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14146965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CA24B6">
        <w:t>AC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3959"/>
        <w:gridCol w:w="2914"/>
      </w:tblGrid>
      <w:tr w:rsidR="007D7BDE" w:rsidRPr="00556197" w14:paraId="1C2E1737" w14:textId="77777777" w:rsidTr="000F2D6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0F2D66" w:rsidRPr="00556197" w14:paraId="4DDAF4A0" w14:textId="77777777" w:rsidTr="000F2D66">
        <w:trPr>
          <w:trHeight w:val="368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606EDCC6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D725CFE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0F2D66" w:rsidRPr="00556197" w14:paraId="7DB7B20B" w14:textId="77777777" w:rsidTr="000F2D66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2199E7E1" w:rsidR="000F2D66" w:rsidRPr="003C3E13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13/01/2026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3DB07357" w:rsidR="000F2D66" w:rsidRPr="003C3E13" w:rsidRDefault="009130BA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0F2D66">
              <w:rPr>
                <w:rFonts w:ascii="Arial" w:hAnsi="Arial" w:cs="Arial"/>
              </w:rPr>
              <w:t>/02/2026</w:t>
            </w:r>
          </w:p>
        </w:tc>
      </w:tr>
      <w:tr w:rsidR="000F2D66" w:rsidRPr="00556197" w14:paraId="0E9E7655" w14:textId="77777777" w:rsidTr="000F2D6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409BF8A1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This form shall be filled, signed and returned to Kenya Bureau of Standards for the attention of &lt;&lt;</w:t>
            </w:r>
            <w:r>
              <w:rPr>
                <w:rFonts w:ascii="Arial" w:hAnsi="Arial" w:cs="Arial"/>
                <w:b/>
                <w:bCs/>
              </w:rPr>
              <w:t>JAMES MAINA MURIITHI</w:t>
            </w:r>
            <w:r w:rsidRPr="00556197">
              <w:rPr>
                <w:rFonts w:ascii="Arial" w:hAnsi="Arial" w:cs="Arial"/>
                <w:b/>
                <w:bCs/>
              </w:rPr>
              <w:t>&gt;&gt;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fill your preference of the listed option.  (If the spaces provided are not enough, please attach a separate sheet of paper).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0066C2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Standard(s) :…………………………...……………</w:t>
      </w:r>
      <w:r>
        <w:rPr>
          <w:rFonts w:ascii="Arial" w:hAnsi="Arial" w:cs="Arial"/>
        </w:rPr>
        <w:t>………………………(In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5CFB54A5" w14:textId="77777777" w:rsidR="000F2D66" w:rsidRDefault="000F2D66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56D2B393" w14:textId="77777777" w:rsidR="000F2D66" w:rsidRPr="000F2D66" w:rsidRDefault="000F2D66" w:rsidP="000F2D6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0F2D66">
        <w:rPr>
          <w:rFonts w:ascii="Arial" w:hAnsi="Arial" w:cs="Arial"/>
          <w:highlight w:val="cyan"/>
          <w:lang w:val="en-KE"/>
        </w:rPr>
        <w:t>KS 1019:1997</w:t>
      </w:r>
      <w:r w:rsidRPr="000F2D66">
        <w:rPr>
          <w:rFonts w:ascii="Arial" w:hAnsi="Arial" w:cs="Arial"/>
          <w:lang w:val="en-KE"/>
        </w:rPr>
        <w:t xml:space="preserve"> Kenya Standard — Methods for manual ultrasonic examination of fusion welds in ferritic steels</w:t>
      </w:r>
    </w:p>
    <w:p w14:paraId="6C3FF161" w14:textId="77777777" w:rsidR="000F2D66" w:rsidRPr="000F2D66" w:rsidRDefault="000F2D66" w:rsidP="000F2D6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0F2D66">
        <w:rPr>
          <w:rFonts w:ascii="Arial" w:hAnsi="Arial" w:cs="Arial"/>
          <w:highlight w:val="cyan"/>
          <w:lang w:val="en-KE"/>
        </w:rPr>
        <w:t>KS ISO 6520-2:2001</w:t>
      </w:r>
      <w:r w:rsidRPr="000F2D66">
        <w:rPr>
          <w:rFonts w:ascii="Arial" w:hAnsi="Arial" w:cs="Arial"/>
          <w:lang w:val="en-KE"/>
        </w:rPr>
        <w:t xml:space="preserve"> Kenya Standard — Welding and allied processes classification of geometric imperfections in metallic materials Part 2: Welding with pressure</w:t>
      </w:r>
    </w:p>
    <w:p w14:paraId="46274363" w14:textId="6C1C146A" w:rsidR="000F2D66" w:rsidRPr="000F2D66" w:rsidRDefault="000F2D66" w:rsidP="000F2D6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0F2D66">
        <w:rPr>
          <w:rFonts w:ascii="Arial" w:hAnsi="Arial" w:cs="Arial"/>
          <w:highlight w:val="cyan"/>
          <w:lang w:val="en-KE"/>
        </w:rPr>
        <w:t>KS ISO 14113:2007</w:t>
      </w:r>
      <w:r w:rsidRPr="000F2D66">
        <w:rPr>
          <w:rFonts w:ascii="Arial" w:hAnsi="Arial" w:cs="Arial"/>
          <w:lang w:val="en-KE"/>
        </w:rPr>
        <w:t xml:space="preserve"> Kenya Standard — Gas welding equipment rubber and plastics hose and hose assemblies for use with industrial gases up to 450 bar 45 MPA.</w:t>
      </w:r>
    </w:p>
    <w:p w14:paraId="4B495E61" w14:textId="77777777" w:rsidR="00F15DFE" w:rsidRDefault="00F15DF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D0B940D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C6826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0E27B00A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9B159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0061E4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A909CCE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4EAFD9C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267BC9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B94D5A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64017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Name and (of respondent)………………………………………………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of: </w:t>
      </w:r>
      <w:r w:rsidRPr="00556197">
        <w:rPr>
          <w:rFonts w:ascii="Arial" w:hAnsi="Arial" w:cs="Arial"/>
        </w:rPr>
        <w:tab/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 xml:space="preserve">NOTE:  </w:t>
      </w:r>
      <w:r w:rsidRPr="00556197">
        <w:rPr>
          <w:rFonts w:ascii="Arial" w:hAnsi="Arial" w:cs="Arial"/>
          <w:bCs/>
        </w:rPr>
        <w:t xml:space="preserve">Absence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p w14:paraId="20AAF03E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21CAE927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62831174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3D374750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7FFDAC3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5A856967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129F6750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4349FBD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ACAF0D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4916636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7769CC7D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DDB0B31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EBEEB08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44540ED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6DD1271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18CA23C9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89C8E50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B089F1F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CE1857F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586F3FD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9D165F7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D600DA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F7A8EFB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D059D66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4F5DC90C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42911A3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1C1935B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BF5C67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A57B771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CC3DB51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4B9C44F8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364FE75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14B1BBEF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E607AD0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C1A2E0F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724FCCC1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C746D15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580551D3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F697DE9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4ACB837C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5806D4C5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1BB42DD4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703738D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173A130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452D1EB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132294CC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05287DA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5422A2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4DCCE2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5FDE32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58FE9525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F1A969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6B3F783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618EEEBC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0A741F90" w14:textId="77777777" w:rsidR="002063F4" w:rsidRDefault="002063F4" w:rsidP="007D7BDE">
      <w:pPr>
        <w:rPr>
          <w:rFonts w:ascii="Verdana" w:hAnsi="Verdana"/>
          <w:color w:val="000000"/>
          <w:sz w:val="16"/>
          <w:szCs w:val="16"/>
        </w:rPr>
        <w:sectPr w:rsidR="002063F4" w:rsidSect="00EF6812">
          <w:footerReference w:type="default" r:id="rId10"/>
          <w:headerReference w:type="first" r:id="rId11"/>
          <w:footerReference w:type="first" r:id="rId12"/>
          <w:pgSz w:w="11909" w:h="16834" w:code="9"/>
          <w:pgMar w:top="1864" w:right="1440" w:bottom="1440" w:left="1440" w:header="720" w:footer="720" w:gutter="0"/>
          <w:cols w:space="720"/>
          <w:titlePg/>
          <w:docGrid w:linePitch="360"/>
        </w:sectPr>
      </w:pPr>
    </w:p>
    <w:p w14:paraId="26273CAE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6C813BAA" w14:textId="5364B8AC" w:rsidR="00EA2B1C" w:rsidRDefault="00EA2B1C" w:rsidP="00EA2B1C">
      <w:pPr>
        <w:jc w:val="center"/>
        <w:rPr>
          <w:rFonts w:ascii="Arial" w:hAnsi="Arial" w:cs="Arial"/>
          <w:b/>
          <w:bCs/>
          <w:color w:val="000000"/>
        </w:rPr>
      </w:pPr>
      <w:r w:rsidRPr="00EA2B1C">
        <w:rPr>
          <w:rFonts w:ascii="Arial" w:hAnsi="Arial" w:cs="Arial"/>
          <w:b/>
          <w:bCs/>
          <w:color w:val="000000"/>
        </w:rPr>
        <w:t>SYSTEMATIC REVIEW</w:t>
      </w:r>
    </w:p>
    <w:p w14:paraId="256DC28C" w14:textId="77777777" w:rsidR="00EA2B1C" w:rsidRPr="00EA2B1C" w:rsidRDefault="00EA2B1C" w:rsidP="00EA2B1C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GridTable5Dark-Accent6"/>
        <w:tblpPr w:leftFromText="180" w:rightFromText="180" w:vertAnchor="text" w:horzAnchor="margin" w:tblpXSpec="center" w:tblpY="110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1980"/>
        <w:gridCol w:w="1350"/>
        <w:gridCol w:w="1530"/>
        <w:gridCol w:w="1620"/>
        <w:gridCol w:w="5310"/>
      </w:tblGrid>
      <w:tr w:rsidR="002063F4" w14:paraId="1A942549" w14:textId="54343DD4" w:rsidTr="00FE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00B0F0"/>
          </w:tcPr>
          <w:p w14:paraId="627FAC87" w14:textId="171A1E43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S/No</w:t>
            </w:r>
          </w:p>
        </w:tc>
        <w:tc>
          <w:tcPr>
            <w:tcW w:w="2700" w:type="dxa"/>
            <w:shd w:val="clear" w:color="auto" w:fill="00B0F0"/>
          </w:tcPr>
          <w:p w14:paraId="570A8FD5" w14:textId="77777777" w:rsidR="00EA2B1C" w:rsidRPr="001D7A55" w:rsidRDefault="00EA2B1C" w:rsidP="003E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D7A55">
              <w:rPr>
                <w:rFonts w:ascii="Arial" w:hAnsi="Arial" w:cs="Arial"/>
                <w:b/>
              </w:rPr>
              <w:t>Standard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00B0F0"/>
          </w:tcPr>
          <w:p w14:paraId="4B3CC195" w14:textId="1BEB3A21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CONFIRMATION</w:t>
            </w:r>
          </w:p>
        </w:tc>
        <w:tc>
          <w:tcPr>
            <w:tcW w:w="1350" w:type="dxa"/>
            <w:shd w:val="clear" w:color="auto" w:fill="00B0F0"/>
          </w:tcPr>
          <w:p w14:paraId="74DB5DD9" w14:textId="37767C39" w:rsidR="00EA2B1C" w:rsidRPr="001D7A55" w:rsidRDefault="00EA2B1C" w:rsidP="003E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00B0F0"/>
          </w:tcPr>
          <w:p w14:paraId="1EAC3D2E" w14:textId="23104BF5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AMENDMENT</w:t>
            </w:r>
          </w:p>
        </w:tc>
        <w:tc>
          <w:tcPr>
            <w:tcW w:w="1620" w:type="dxa"/>
            <w:shd w:val="clear" w:color="auto" w:fill="00B0F0"/>
          </w:tcPr>
          <w:p w14:paraId="50B3BE30" w14:textId="59DE48F9" w:rsidR="00EA2B1C" w:rsidRPr="001D7A55" w:rsidRDefault="00EA2B1C" w:rsidP="003E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WITHDRAWAL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00B0F0"/>
          </w:tcPr>
          <w:p w14:paraId="7334D27E" w14:textId="3BCAD24B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 w:rsidRPr="00EA2B1C">
              <w:rPr>
                <w:rFonts w:ascii="Arial" w:hAnsi="Arial" w:cs="Arial"/>
                <w:b/>
              </w:rPr>
              <w:t>Justification for revision, amendment or withdrawal</w:t>
            </w:r>
          </w:p>
        </w:tc>
      </w:tr>
      <w:tr w:rsidR="000F2D66" w14:paraId="0543DBB4" w14:textId="4C7C1BDE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40671FEF" w14:textId="77777777" w:rsidR="000F2D66" w:rsidRPr="00CF7A06" w:rsidRDefault="000F2D66" w:rsidP="000F2D66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45B2CA6" w14:textId="77777777" w:rsidR="000F2D66" w:rsidRDefault="000F2D66" w:rsidP="000F2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F40F96D" w14:textId="612D63EE" w:rsidR="000F2D66" w:rsidRPr="00C407BA" w:rsidRDefault="000F2D66" w:rsidP="000F2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D66">
              <w:rPr>
                <w:rFonts w:ascii="Arial" w:hAnsi="Arial" w:cs="Arial"/>
              </w:rPr>
              <w:t>KS ISO 6520-2:2001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AADB021" w14:textId="77777777" w:rsidR="000F2D66" w:rsidRDefault="000F2D66" w:rsidP="000F2D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44A9A2F" w14:textId="77777777" w:rsidR="000F2D66" w:rsidRDefault="000F2D66" w:rsidP="000F2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7D09DFC0" w14:textId="77777777" w:rsidR="000F2D66" w:rsidRDefault="000F2D66" w:rsidP="000F2D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ED9D16A" w14:textId="77777777" w:rsidR="000F2D66" w:rsidRDefault="000F2D66" w:rsidP="000F2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5045E34C" w14:textId="0C4CFF9C" w:rsidR="000F2D66" w:rsidRDefault="000F2D66" w:rsidP="000F2D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2D66" w14:paraId="1EC68564" w14:textId="242DB7AC" w:rsidTr="00206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1750362D" w14:textId="77777777" w:rsidR="000F2D66" w:rsidRPr="00CF7A06" w:rsidRDefault="000F2D66" w:rsidP="000F2D66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  <w:hideMark/>
          </w:tcPr>
          <w:p w14:paraId="2BF0EF1B" w14:textId="77777777" w:rsidR="000F2D66" w:rsidRDefault="000F2D66" w:rsidP="000F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B3B0F25" w14:textId="367DC352" w:rsidR="000F2D66" w:rsidRPr="00C407BA" w:rsidRDefault="000F2D66" w:rsidP="000F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2D66">
              <w:rPr>
                <w:rFonts w:ascii="Arial" w:hAnsi="Arial" w:cs="Arial"/>
              </w:rPr>
              <w:t>KS ISO 14113:2007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3C1047D" w14:textId="77777777" w:rsidR="000F2D66" w:rsidRDefault="000F2D66" w:rsidP="000F2D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ED6079A" w14:textId="77777777" w:rsidR="000F2D66" w:rsidRDefault="000F2D66" w:rsidP="000F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33EE70C5" w14:textId="77777777" w:rsidR="000F2D66" w:rsidRDefault="000F2D66" w:rsidP="000F2D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5D68F687" w14:textId="77777777" w:rsidR="000F2D66" w:rsidRDefault="000F2D66" w:rsidP="000F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08EC0BE4" w14:textId="00F6AD30" w:rsidR="000F2D66" w:rsidRDefault="000F2D66" w:rsidP="000F2D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2D66" w14:paraId="4A6CA100" w14:textId="77777777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57A636F6" w14:textId="77777777" w:rsidR="000F2D66" w:rsidRPr="00CF7A06" w:rsidRDefault="000F2D66" w:rsidP="00EA2B1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1E9750A3" w14:textId="72BA583E" w:rsidR="000F2D66" w:rsidRDefault="000F2D66" w:rsidP="003E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 1019:1997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DFD4BD1" w14:textId="77777777" w:rsidR="000F2D66" w:rsidRDefault="000F2D66" w:rsidP="003E719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9525928" w14:textId="77777777" w:rsidR="000F2D66" w:rsidRDefault="000F2D66" w:rsidP="003E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17333145" w14:textId="77777777" w:rsidR="000F2D66" w:rsidRDefault="000F2D66" w:rsidP="003E719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1F5E076" w14:textId="77777777" w:rsidR="000F2D66" w:rsidRDefault="000F2D66" w:rsidP="003E7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70B0D1C7" w14:textId="77777777" w:rsidR="000F2D66" w:rsidRPr="003B68DA" w:rsidRDefault="000F2D66" w:rsidP="003E7192">
            <w:pPr>
              <w:rPr>
                <w:rFonts w:ascii="Arial" w:hAnsi="Arial" w:cs="Arial"/>
              </w:rPr>
            </w:pPr>
          </w:p>
        </w:tc>
      </w:tr>
    </w:tbl>
    <w:p w14:paraId="6F326074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  <w:lang w:val="en-GB"/>
        </w:rPr>
      </w:pPr>
    </w:p>
    <w:p w14:paraId="0BA5329D" w14:textId="77777777" w:rsidR="002063F4" w:rsidRPr="002063F4" w:rsidRDefault="002063F4" w:rsidP="002063F4">
      <w:pPr>
        <w:rPr>
          <w:rFonts w:ascii="Verdana" w:hAnsi="Verdana"/>
          <w:sz w:val="16"/>
          <w:szCs w:val="16"/>
          <w:lang w:val="en-GB"/>
        </w:rPr>
      </w:pPr>
    </w:p>
    <w:p w14:paraId="43AB82EC" w14:textId="77777777" w:rsidR="002063F4" w:rsidRDefault="002063F4" w:rsidP="002063F4">
      <w:pPr>
        <w:rPr>
          <w:rFonts w:ascii="Verdana" w:hAnsi="Verdana"/>
          <w:color w:val="000000"/>
          <w:sz w:val="16"/>
          <w:szCs w:val="16"/>
          <w:lang w:val="en-GB"/>
        </w:rPr>
      </w:pPr>
    </w:p>
    <w:p w14:paraId="61519322" w14:textId="11867957" w:rsidR="002063F4" w:rsidRPr="002063F4" w:rsidRDefault="002063F4" w:rsidP="002063F4">
      <w:pPr>
        <w:tabs>
          <w:tab w:val="left" w:pos="2210"/>
        </w:tabs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ab/>
      </w:r>
    </w:p>
    <w:sectPr w:rsidR="002063F4" w:rsidRPr="002063F4" w:rsidSect="002063F4">
      <w:pgSz w:w="16834" w:h="11909" w:orient="landscape" w:code="9"/>
      <w:pgMar w:top="1440" w:right="186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9A7A" w14:textId="77777777" w:rsidR="001D16F5" w:rsidRDefault="001D16F5" w:rsidP="007D7BDE">
      <w:r>
        <w:separator/>
      </w:r>
    </w:p>
  </w:endnote>
  <w:endnote w:type="continuationSeparator" w:id="0">
    <w:p w14:paraId="35CE6308" w14:textId="77777777" w:rsidR="001D16F5" w:rsidRDefault="001D16F5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58C9" w14:textId="77777777" w:rsidR="001D16F5" w:rsidRDefault="001D16F5" w:rsidP="007D7BDE">
      <w:r>
        <w:separator/>
      </w:r>
    </w:p>
  </w:footnote>
  <w:footnote w:type="continuationSeparator" w:id="0">
    <w:p w14:paraId="27179E70" w14:textId="77777777" w:rsidR="001D16F5" w:rsidRDefault="001D16F5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6258" w14:textId="6C95B235" w:rsidR="005D3435" w:rsidRDefault="00972A56" w:rsidP="005D3435">
    <w:pPr>
      <w:pStyle w:val="Header"/>
      <w:jc w:val="center"/>
    </w:pPr>
    <w:r>
      <w:rPr>
        <w:noProof/>
      </w:rPr>
      <w:drawing>
        <wp:inline distT="0" distB="0" distL="0" distR="0" wp14:anchorId="45E29B75" wp14:editId="2172A941">
          <wp:extent cx="2533650" cy="692150"/>
          <wp:effectExtent l="0" t="0" r="0" b="0"/>
          <wp:docPr id="1025688629" name="Picture 1" descr="KEBS logo - Standards for Quality 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88629" name="Picture 1025688629" descr="KEBS logo - Standards for Quality lif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E8A3D28"/>
    <w:multiLevelType w:val="hybridMultilevel"/>
    <w:tmpl w:val="DE0030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E62"/>
    <w:multiLevelType w:val="hybridMultilevel"/>
    <w:tmpl w:val="0F3A9D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43135"/>
    <w:multiLevelType w:val="hybridMultilevel"/>
    <w:tmpl w:val="5F00D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4830F4"/>
    <w:multiLevelType w:val="hybridMultilevel"/>
    <w:tmpl w:val="66A441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25487133">
    <w:abstractNumId w:val="4"/>
  </w:num>
  <w:num w:numId="2" w16cid:durableId="729767932">
    <w:abstractNumId w:val="0"/>
  </w:num>
  <w:num w:numId="3" w16cid:durableId="566965076">
    <w:abstractNumId w:val="7"/>
  </w:num>
  <w:num w:numId="4" w16cid:durableId="917977881">
    <w:abstractNumId w:val="5"/>
  </w:num>
  <w:num w:numId="5" w16cid:durableId="353576155">
    <w:abstractNumId w:val="1"/>
  </w:num>
  <w:num w:numId="6" w16cid:durableId="851144449">
    <w:abstractNumId w:val="3"/>
  </w:num>
  <w:num w:numId="7" w16cid:durableId="1342511926">
    <w:abstractNumId w:val="2"/>
  </w:num>
  <w:num w:numId="8" w16cid:durableId="141705156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32CA4"/>
    <w:rsid w:val="00041973"/>
    <w:rsid w:val="00043F37"/>
    <w:rsid w:val="00074575"/>
    <w:rsid w:val="000A35DF"/>
    <w:rsid w:val="000A5E80"/>
    <w:rsid w:val="000C4E32"/>
    <w:rsid w:val="000F2D66"/>
    <w:rsid w:val="00103C02"/>
    <w:rsid w:val="00146B64"/>
    <w:rsid w:val="00154D57"/>
    <w:rsid w:val="00155B78"/>
    <w:rsid w:val="00161F8F"/>
    <w:rsid w:val="001D112C"/>
    <w:rsid w:val="001D16F5"/>
    <w:rsid w:val="002063F4"/>
    <w:rsid w:val="00215F7B"/>
    <w:rsid w:val="002236B8"/>
    <w:rsid w:val="00226FF2"/>
    <w:rsid w:val="00241E4B"/>
    <w:rsid w:val="00242755"/>
    <w:rsid w:val="00282D9D"/>
    <w:rsid w:val="002E03CE"/>
    <w:rsid w:val="002E12DF"/>
    <w:rsid w:val="002E3F7C"/>
    <w:rsid w:val="00336600"/>
    <w:rsid w:val="00350BFA"/>
    <w:rsid w:val="0036516A"/>
    <w:rsid w:val="0037216D"/>
    <w:rsid w:val="003A2DFD"/>
    <w:rsid w:val="003B68DA"/>
    <w:rsid w:val="003C3E13"/>
    <w:rsid w:val="003C4A6C"/>
    <w:rsid w:val="003F2C4E"/>
    <w:rsid w:val="00402707"/>
    <w:rsid w:val="00452734"/>
    <w:rsid w:val="004572BD"/>
    <w:rsid w:val="00466F74"/>
    <w:rsid w:val="004C10FA"/>
    <w:rsid w:val="00506AFA"/>
    <w:rsid w:val="005471F9"/>
    <w:rsid w:val="005965CF"/>
    <w:rsid w:val="005D3435"/>
    <w:rsid w:val="005D3E09"/>
    <w:rsid w:val="005E2F92"/>
    <w:rsid w:val="005F34F2"/>
    <w:rsid w:val="00641D5D"/>
    <w:rsid w:val="00655945"/>
    <w:rsid w:val="00680852"/>
    <w:rsid w:val="006A5BB9"/>
    <w:rsid w:val="00703562"/>
    <w:rsid w:val="00703CB1"/>
    <w:rsid w:val="00707D4B"/>
    <w:rsid w:val="00710322"/>
    <w:rsid w:val="00713F4B"/>
    <w:rsid w:val="007244A4"/>
    <w:rsid w:val="00741D30"/>
    <w:rsid w:val="007505E1"/>
    <w:rsid w:val="00756E07"/>
    <w:rsid w:val="00766B20"/>
    <w:rsid w:val="007A2442"/>
    <w:rsid w:val="007B6DA0"/>
    <w:rsid w:val="007D5546"/>
    <w:rsid w:val="007D7BDE"/>
    <w:rsid w:val="00810E69"/>
    <w:rsid w:val="00816570"/>
    <w:rsid w:val="008572A5"/>
    <w:rsid w:val="00877DFF"/>
    <w:rsid w:val="00893D7E"/>
    <w:rsid w:val="008B3FDD"/>
    <w:rsid w:val="009130BA"/>
    <w:rsid w:val="00935F3E"/>
    <w:rsid w:val="00972A56"/>
    <w:rsid w:val="00984604"/>
    <w:rsid w:val="009C3E38"/>
    <w:rsid w:val="009C5AC8"/>
    <w:rsid w:val="00A15AB7"/>
    <w:rsid w:val="00A61ED9"/>
    <w:rsid w:val="00A657CC"/>
    <w:rsid w:val="00A87B44"/>
    <w:rsid w:val="00AB16F3"/>
    <w:rsid w:val="00B04B5B"/>
    <w:rsid w:val="00B16031"/>
    <w:rsid w:val="00B26E98"/>
    <w:rsid w:val="00B464EB"/>
    <w:rsid w:val="00B85263"/>
    <w:rsid w:val="00BA0183"/>
    <w:rsid w:val="00BE2951"/>
    <w:rsid w:val="00BF6EDE"/>
    <w:rsid w:val="00C23675"/>
    <w:rsid w:val="00C734AC"/>
    <w:rsid w:val="00CA24B6"/>
    <w:rsid w:val="00CE16A2"/>
    <w:rsid w:val="00D3258D"/>
    <w:rsid w:val="00D43F7F"/>
    <w:rsid w:val="00D47040"/>
    <w:rsid w:val="00D711C5"/>
    <w:rsid w:val="00DB3930"/>
    <w:rsid w:val="00DB765D"/>
    <w:rsid w:val="00DC7D31"/>
    <w:rsid w:val="00DE4B09"/>
    <w:rsid w:val="00E00478"/>
    <w:rsid w:val="00E1291B"/>
    <w:rsid w:val="00E1431C"/>
    <w:rsid w:val="00E25CCB"/>
    <w:rsid w:val="00E41A20"/>
    <w:rsid w:val="00E67378"/>
    <w:rsid w:val="00EA2B1C"/>
    <w:rsid w:val="00EB7875"/>
    <w:rsid w:val="00EF6812"/>
    <w:rsid w:val="00EF7104"/>
    <w:rsid w:val="00F15DFE"/>
    <w:rsid w:val="00F46C5C"/>
    <w:rsid w:val="00F701C2"/>
    <w:rsid w:val="00F87FFB"/>
    <w:rsid w:val="00FA64C9"/>
    <w:rsid w:val="00FC17C7"/>
    <w:rsid w:val="00FE2809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6031"/>
    <w:rPr>
      <w:color w:val="605E5C"/>
      <w:shd w:val="clear" w:color="auto" w:fill="E1DFDD"/>
    </w:rPr>
  </w:style>
  <w:style w:type="table" w:styleId="GridTable5Dark-Accent6">
    <w:name w:val="Grid Table 5 Dark Accent 6"/>
    <w:basedOn w:val="TableNormal"/>
    <w:uiPriority w:val="50"/>
    <w:rsid w:val="00EA2B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5Dark-Accent6">
    <w:name w:val="List Table 5 Dark Accent 6"/>
    <w:basedOn w:val="TableNormal"/>
    <w:uiPriority w:val="50"/>
    <w:rsid w:val="00EA2B1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EA2B1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6" ma:contentTypeDescription="Create a new document." ma:contentTypeScope="" ma:versionID="1032243f69c6c4bb4412093d1ecc930a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bc007724e1e817ef14033439d568e702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3.xml><?xml version="1.0" encoding="utf-8"?>
<ds:datastoreItem xmlns:ds="http://schemas.openxmlformats.org/officeDocument/2006/customXml" ds:itemID="{47F5E666-03B1-46CF-AD33-6287B0FEC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James Maina</cp:lastModifiedBy>
  <cp:revision>4</cp:revision>
  <dcterms:created xsi:type="dcterms:W3CDTF">2026-01-13T11:49:00Z</dcterms:created>
  <dcterms:modified xsi:type="dcterms:W3CDTF">2026-01-13T12:12:00Z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