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3521" w14:textId="6B0F9CF3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 xml:space="preserve">APPENDIX </w:t>
      </w:r>
      <w:r w:rsidR="006060BE">
        <w:t>AC</w:t>
      </w:r>
      <w:r w:rsidRPr="00556197"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br/>
      </w:r>
      <w:r w:rsidR="007D7BDE">
        <w:rPr>
          <w:color w:val="auto"/>
          <w:sz w:val="22"/>
          <w:szCs w:val="22"/>
        </w:rPr>
        <w:t>SYSTEMATIC REVIEW</w:t>
      </w:r>
      <w:r w:rsidR="007D7BDE" w:rsidRPr="00556197">
        <w:rPr>
          <w:color w:val="auto"/>
          <w:sz w:val="22"/>
          <w:szCs w:val="22"/>
        </w:rPr>
        <w:t xml:space="preserve"> FORM</w:t>
      </w:r>
      <w:bookmarkEnd w:id="0"/>
      <w:bookmarkEnd w:id="1"/>
      <w:bookmarkEnd w:id="2"/>
      <w:bookmarkEnd w:id="3"/>
      <w:bookmarkEnd w:id="4"/>
      <w:r w:rsidR="007D7BDE" w:rsidRPr="00556197" w:rsidDel="008E43BE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5612361" w14:textId="77777777" w:rsidR="007D7BDE" w:rsidRPr="00556197" w:rsidRDefault="007D7BDE" w:rsidP="007D7BDE"/>
    <w:p w14:paraId="0A972BC4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6476A46A" w14:textId="6DFC6321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CPR183</w:t>
      </w:r>
      <w:r w:rsidRPr="00556197">
        <w:rPr>
          <w:rFonts w:ascii="Arial" w:hAnsi="Arial" w:cs="Arial"/>
          <w:b/>
        </w:rPr>
        <w:t>/F1</w:t>
      </w:r>
      <w:r w:rsidR="00506A8C">
        <w:rPr>
          <w:rFonts w:ascii="Arial" w:hAnsi="Arial" w:cs="Arial"/>
          <w:b/>
        </w:rPr>
        <w:t>4</w:t>
      </w:r>
    </w:p>
    <w:p w14:paraId="368E68C6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10564DD9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3959"/>
        <w:gridCol w:w="2913"/>
      </w:tblGrid>
      <w:tr w:rsidR="007D7BDE" w:rsidRPr="00556197" w14:paraId="6D49F8A6" w14:textId="77777777" w:rsidTr="00C0319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01C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7771" w14:textId="77777777" w:rsidR="007D7BDE" w:rsidRPr="00556197" w:rsidRDefault="007D7BDE" w:rsidP="00D413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>Confirmation proposal</w:t>
            </w:r>
          </w:p>
        </w:tc>
      </w:tr>
      <w:tr w:rsidR="007D7BDE" w:rsidRPr="00556197" w14:paraId="0D94067E" w14:textId="77777777" w:rsidTr="00C03199">
        <w:trPr>
          <w:trHeight w:val="368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E6E6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E34B" w14:textId="77777777" w:rsidR="007D7BDE" w:rsidRPr="00C03199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C03199">
              <w:rPr>
                <w:rFonts w:ascii="Arial" w:hAnsi="Arial" w:cs="Arial"/>
              </w:rPr>
              <w:t>Circulation date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0A3" w14:textId="77777777" w:rsidR="007D7BDE" w:rsidRPr="00C03199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C03199">
              <w:rPr>
                <w:rFonts w:ascii="Arial" w:hAnsi="Arial" w:cs="Arial"/>
              </w:rPr>
              <w:t>Closing date</w:t>
            </w:r>
          </w:p>
        </w:tc>
      </w:tr>
      <w:tr w:rsidR="00C03199" w:rsidRPr="00556197" w14:paraId="4CB50825" w14:textId="77777777" w:rsidTr="00C03199">
        <w:trPr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CB1F" w14:textId="77777777" w:rsidR="00C03199" w:rsidRPr="00556197" w:rsidRDefault="00C03199" w:rsidP="00C0319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1259" w14:textId="4B7BE017" w:rsidR="00C03199" w:rsidRPr="00C03199" w:rsidRDefault="00C03199" w:rsidP="00C0319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C03199">
              <w:rPr>
                <w:rFonts w:ascii="Arial" w:hAnsi="Arial" w:cs="Arial"/>
              </w:rPr>
              <w:t>20th January 2026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8A6" w14:textId="3427291F" w:rsidR="00C03199" w:rsidRPr="00C03199" w:rsidRDefault="00C03199" w:rsidP="00C03199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C03199">
              <w:rPr>
                <w:rFonts w:ascii="Arial" w:hAnsi="Arial" w:cs="Arial"/>
              </w:rPr>
              <w:t>20th February 2026</w:t>
            </w:r>
          </w:p>
        </w:tc>
      </w:tr>
      <w:tr w:rsidR="007D7BDE" w:rsidRPr="00556197" w14:paraId="407217F7" w14:textId="77777777" w:rsidTr="00C03199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43FD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6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4DE" w14:textId="77777777" w:rsidR="007D7BDE" w:rsidRPr="00556197" w:rsidRDefault="007D7BDE" w:rsidP="00FC097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>This form shall be filled, signed and returned to Kenya Bureau of S</w:t>
            </w:r>
            <w:r w:rsidR="00FC0975">
              <w:rPr>
                <w:rFonts w:ascii="Arial" w:hAnsi="Arial" w:cs="Arial"/>
                <w:b/>
                <w:bCs/>
              </w:rPr>
              <w:t>tandards for the attention of Jacob Mutungi (</w:t>
            </w:r>
            <w:hyperlink r:id="rId7" w:history="1">
              <w:r w:rsidR="00FC0975" w:rsidRPr="006B4B69">
                <w:rPr>
                  <w:rStyle w:val="Hyperlink"/>
                  <w:rFonts w:ascii="Arial" w:hAnsi="Arial" w:cs="Arial"/>
                  <w:b/>
                  <w:bCs/>
                </w:rPr>
                <w:t>mutungij@kebs.org</w:t>
              </w:r>
            </w:hyperlink>
            <w:r w:rsidR="00FC0975">
              <w:rPr>
                <w:rFonts w:ascii="Arial" w:hAnsi="Arial" w:cs="Arial"/>
                <w:b/>
                <w:bCs/>
              </w:rPr>
              <w:t>)</w:t>
            </w:r>
          </w:p>
        </w:tc>
      </w:tr>
    </w:tbl>
    <w:p w14:paraId="740E24D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1E93CC6" w14:textId="77777777" w:rsidR="00386DDB" w:rsidRPr="00386DDB" w:rsidRDefault="00386DDB" w:rsidP="00386DDB">
      <w:pPr>
        <w:autoSpaceDE w:val="0"/>
        <w:autoSpaceDN w:val="0"/>
        <w:adjustRightInd w:val="0"/>
        <w:rPr>
          <w:rFonts w:ascii="Arial" w:hAnsi="Arial" w:cs="Arial"/>
        </w:rPr>
      </w:pPr>
      <w:r w:rsidRPr="00386DDB">
        <w:rPr>
          <w:rFonts w:ascii="Arial" w:hAnsi="Arial" w:cs="Arial"/>
        </w:rPr>
        <w:t>The Kenya Bureau of Standards is in the process of reviewing the Kenya Standard(s) as detailed in the attached list of Kenya Standard(s) for Systematic Review.</w:t>
      </w:r>
    </w:p>
    <w:p w14:paraId="6BCD208A" w14:textId="77777777" w:rsidR="00386DDB" w:rsidRPr="00386DDB" w:rsidRDefault="00386DDB" w:rsidP="00386DDB">
      <w:pPr>
        <w:autoSpaceDE w:val="0"/>
        <w:autoSpaceDN w:val="0"/>
        <w:adjustRightInd w:val="0"/>
        <w:rPr>
          <w:rFonts w:ascii="Arial" w:hAnsi="Arial" w:cs="Arial"/>
        </w:rPr>
      </w:pPr>
    </w:p>
    <w:p w14:paraId="37663935" w14:textId="77777777" w:rsidR="00386DDB" w:rsidRPr="00386DDB" w:rsidRDefault="00386DDB" w:rsidP="00386DDB">
      <w:pPr>
        <w:autoSpaceDE w:val="0"/>
        <w:autoSpaceDN w:val="0"/>
        <w:adjustRightInd w:val="0"/>
        <w:rPr>
          <w:rFonts w:ascii="Arial" w:hAnsi="Arial" w:cs="Arial"/>
        </w:rPr>
      </w:pPr>
      <w:r w:rsidRPr="00386DDB">
        <w:rPr>
          <w:rFonts w:ascii="Arial" w:hAnsi="Arial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67AD8663" w14:textId="77777777" w:rsidR="00386DDB" w:rsidRPr="00386DDB" w:rsidRDefault="00386DDB" w:rsidP="00386DDB">
      <w:pPr>
        <w:autoSpaceDE w:val="0"/>
        <w:autoSpaceDN w:val="0"/>
        <w:adjustRightInd w:val="0"/>
        <w:rPr>
          <w:rFonts w:ascii="Arial" w:hAnsi="Arial" w:cs="Arial"/>
        </w:rPr>
      </w:pPr>
    </w:p>
    <w:p w14:paraId="6AD7D4EA" w14:textId="77777777" w:rsidR="00386DDB" w:rsidRDefault="00386DDB" w:rsidP="00386DDB">
      <w:pPr>
        <w:autoSpaceDE w:val="0"/>
        <w:autoSpaceDN w:val="0"/>
        <w:adjustRightInd w:val="0"/>
        <w:rPr>
          <w:rFonts w:ascii="Arial" w:hAnsi="Arial" w:cs="Arial"/>
        </w:rPr>
      </w:pPr>
      <w:r w:rsidRPr="00386DDB">
        <w:rPr>
          <w:rFonts w:ascii="Arial" w:hAnsi="Arial" w:cs="Arial"/>
        </w:rPr>
        <w:t xml:space="preserve">The Standard(s) are available at the Kenya Bureau of Standards Information Centre.  Please tick (mark) and </w:t>
      </w:r>
      <w:proofErr w:type="gramStart"/>
      <w:r w:rsidRPr="00386DDB">
        <w:rPr>
          <w:rFonts w:ascii="Arial" w:hAnsi="Arial" w:cs="Arial"/>
        </w:rPr>
        <w:t>fill</w:t>
      </w:r>
      <w:proofErr w:type="gramEnd"/>
      <w:r w:rsidRPr="00386DDB">
        <w:rPr>
          <w:rFonts w:ascii="Arial" w:hAnsi="Arial" w:cs="Arial"/>
        </w:rPr>
        <w:t xml:space="preserve"> your preference of the listed option.  (If the spaces provided are not enough, please attach a separate sheet of paper).</w:t>
      </w:r>
    </w:p>
    <w:p w14:paraId="010B3868" w14:textId="77777777" w:rsidR="00386DDB" w:rsidRDefault="00386DDB" w:rsidP="00386DDB">
      <w:pPr>
        <w:autoSpaceDE w:val="0"/>
        <w:autoSpaceDN w:val="0"/>
        <w:adjustRightInd w:val="0"/>
        <w:rPr>
          <w:rFonts w:ascii="Arial" w:hAnsi="Arial" w:cs="Arial"/>
        </w:rPr>
      </w:pPr>
    </w:p>
    <w:p w14:paraId="18DB7B84" w14:textId="750FFA88" w:rsidR="00FC0975" w:rsidRDefault="007D7BDE" w:rsidP="00386DDB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KS Number(s) of Standard(s</w:t>
      </w:r>
      <w:r w:rsidR="00FC0975" w:rsidRPr="00556197">
        <w:rPr>
          <w:rFonts w:ascii="Arial" w:hAnsi="Arial" w:cs="Arial"/>
        </w:rPr>
        <w:t>):</w:t>
      </w:r>
    </w:p>
    <w:p w14:paraId="507D85F5" w14:textId="77777777" w:rsidR="001C0A0C" w:rsidRPr="001C0A0C" w:rsidRDefault="001C0A0C" w:rsidP="001C0A0C">
      <w:pPr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1C0A0C">
        <w:rPr>
          <w:rFonts w:ascii="Arial" w:hAnsi="Arial" w:cs="Arial"/>
        </w:rPr>
        <w:t xml:space="preserve">KS ISO 3951-1:2013 Kenya Standard — Sampling procedures for inspection by variables — Part 1: Specification for single sampling plans indexed by acceptance quality limit AQL for </w:t>
      </w:r>
      <w:proofErr w:type="gramStart"/>
      <w:r w:rsidRPr="001C0A0C">
        <w:rPr>
          <w:rFonts w:ascii="Arial" w:hAnsi="Arial" w:cs="Arial"/>
        </w:rPr>
        <w:t>lot by lot</w:t>
      </w:r>
      <w:proofErr w:type="gramEnd"/>
      <w:r w:rsidRPr="001C0A0C">
        <w:rPr>
          <w:rFonts w:ascii="Arial" w:hAnsi="Arial" w:cs="Arial"/>
        </w:rPr>
        <w:t xml:space="preserve"> inspection for a </w:t>
      </w:r>
      <w:proofErr w:type="gramStart"/>
      <w:r w:rsidRPr="001C0A0C">
        <w:rPr>
          <w:rFonts w:ascii="Arial" w:hAnsi="Arial" w:cs="Arial"/>
        </w:rPr>
        <w:t>single quality characteristics</w:t>
      </w:r>
      <w:proofErr w:type="gramEnd"/>
      <w:r w:rsidRPr="001C0A0C">
        <w:rPr>
          <w:rFonts w:ascii="Arial" w:hAnsi="Arial" w:cs="Arial"/>
        </w:rPr>
        <w:t>, Second Edition.</w:t>
      </w:r>
    </w:p>
    <w:p w14:paraId="7A88D9AC" w14:textId="77777777" w:rsidR="001C0A0C" w:rsidRPr="001C0A0C" w:rsidRDefault="001C0A0C" w:rsidP="001C0A0C">
      <w:pPr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1C0A0C">
        <w:rPr>
          <w:rFonts w:ascii="Arial" w:hAnsi="Arial" w:cs="Arial"/>
        </w:rPr>
        <w:t xml:space="preserve">KS ISO 3951-2:2013 Kenya Standard — Sampling procedures for inspection by variables — Part 2: General specification for single sampling plans indexed by acceptance quality limit AQL for </w:t>
      </w:r>
      <w:proofErr w:type="gramStart"/>
      <w:r w:rsidRPr="001C0A0C">
        <w:rPr>
          <w:rFonts w:ascii="Arial" w:hAnsi="Arial" w:cs="Arial"/>
        </w:rPr>
        <w:t>lot by lot</w:t>
      </w:r>
      <w:proofErr w:type="gramEnd"/>
      <w:r w:rsidRPr="001C0A0C">
        <w:rPr>
          <w:rFonts w:ascii="Arial" w:hAnsi="Arial" w:cs="Arial"/>
        </w:rPr>
        <w:t xml:space="preserve"> inspection of independent quality characteristics, Second Edition.</w:t>
      </w:r>
    </w:p>
    <w:p w14:paraId="6F139B3C" w14:textId="77777777" w:rsidR="001C0A0C" w:rsidRPr="001C0A0C" w:rsidRDefault="001C0A0C" w:rsidP="001C0A0C">
      <w:pPr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1C0A0C">
        <w:rPr>
          <w:rFonts w:ascii="Arial" w:hAnsi="Arial" w:cs="Arial"/>
        </w:rPr>
        <w:t>KS ISO 2859-3:2005 Kenya Standard — Sampling procedures for inspection by attributes — Part 3: SKIP-LOT sampling procedures, Second Edition.</w:t>
      </w:r>
    </w:p>
    <w:p w14:paraId="5E374175" w14:textId="77777777" w:rsidR="001C0A0C" w:rsidRPr="001C0A0C" w:rsidRDefault="001C0A0C" w:rsidP="001C0A0C">
      <w:pPr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1C0A0C">
        <w:rPr>
          <w:rFonts w:ascii="Arial" w:hAnsi="Arial" w:cs="Arial"/>
        </w:rPr>
        <w:t xml:space="preserve">KS ISO 3951-3:2007 Kenya Standard — Sampling procedures for inspection by variables Part 3: Double sampling schemes indexed by Acceptance Quality Limit AQL for </w:t>
      </w:r>
      <w:proofErr w:type="gramStart"/>
      <w:r w:rsidRPr="001C0A0C">
        <w:rPr>
          <w:rFonts w:ascii="Arial" w:hAnsi="Arial" w:cs="Arial"/>
        </w:rPr>
        <w:t>lot by lot</w:t>
      </w:r>
      <w:proofErr w:type="gramEnd"/>
      <w:r w:rsidRPr="001C0A0C">
        <w:rPr>
          <w:rFonts w:ascii="Arial" w:hAnsi="Arial" w:cs="Arial"/>
        </w:rPr>
        <w:t xml:space="preserve"> inspection.</w:t>
      </w:r>
    </w:p>
    <w:p w14:paraId="48FA030C" w14:textId="77777777" w:rsidR="00FC0975" w:rsidRDefault="00FC0975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A53C717" w14:textId="77777777" w:rsidR="007D7BDE" w:rsidRPr="00D95331" w:rsidRDefault="007D7BDE" w:rsidP="007D7BD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95331">
        <w:rPr>
          <w:rFonts w:ascii="Arial" w:hAnsi="Arial" w:cs="Arial"/>
          <w:b/>
        </w:rPr>
        <w:t>(In case of confirmation you may use one form, otherwise Fill in for each standard separately)</w:t>
      </w:r>
    </w:p>
    <w:p w14:paraId="3B098E21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9E5A7B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your choice out of the following actions which you prefer to be taken on this Kenya Standard.</w:t>
      </w:r>
    </w:p>
    <w:p w14:paraId="6E02205C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A0570A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CONFIRMATION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3C3810F2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4DEEE67C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610D0354" w14:textId="77777777" w:rsidR="007D7BDE" w:rsidRPr="00556197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4B459704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AMENDMENT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7BF44B4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0FBB757A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WITHDRAWAL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259672C2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17BD411D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5277B7B2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55CF106A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3B589CE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674486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0A63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Name and (of </w:t>
      </w:r>
      <w:proofErr w:type="gramStart"/>
      <w:r w:rsidRPr="00556197">
        <w:rPr>
          <w:rFonts w:ascii="Arial" w:hAnsi="Arial" w:cs="Arial"/>
        </w:rPr>
        <w:t>respondent)…</w:t>
      </w:r>
      <w:proofErr w:type="gramEnd"/>
      <w:r w:rsidRPr="00556197">
        <w:rPr>
          <w:rFonts w:ascii="Arial" w:hAnsi="Arial" w:cs="Arial"/>
        </w:rPr>
        <w:t>……………………………………………          Position…………………</w:t>
      </w:r>
    </w:p>
    <w:p w14:paraId="2796DA72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14717CF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7F695C94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081187B0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On behalf of</w:t>
      </w:r>
      <w:proofErr w:type="gramStart"/>
      <w:r w:rsidRPr="00556197">
        <w:rPr>
          <w:rFonts w:ascii="Arial" w:hAnsi="Arial" w:cs="Arial"/>
        </w:rPr>
        <w:t xml:space="preserve">: </w:t>
      </w:r>
      <w:r w:rsidRPr="00556197">
        <w:rPr>
          <w:rFonts w:ascii="Arial" w:hAnsi="Arial" w:cs="Arial"/>
        </w:rPr>
        <w:tab/>
        <w:t>(</w:t>
      </w:r>
      <w:proofErr w:type="gramEnd"/>
      <w:r w:rsidRPr="00556197">
        <w:rPr>
          <w:rFonts w:ascii="Arial" w:hAnsi="Arial" w:cs="Arial"/>
        </w:rPr>
        <w:t>Name of organization)</w:t>
      </w:r>
    </w:p>
    <w:p w14:paraId="238F3066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7407B24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0FC0F5DD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8A4D455" w14:textId="77777777" w:rsidR="007D7BDE" w:rsidRPr="0007753E" w:rsidRDefault="007D7BDE" w:rsidP="0007753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t>NOTE</w:t>
      </w:r>
      <w:proofErr w:type="gramStart"/>
      <w:r w:rsidRPr="00556197">
        <w:rPr>
          <w:rFonts w:ascii="Arial" w:hAnsi="Arial" w:cs="Arial"/>
          <w:b/>
          <w:bCs/>
        </w:rPr>
        <w:t xml:space="preserve">:  </w:t>
      </w:r>
      <w:r w:rsidRPr="00556197">
        <w:rPr>
          <w:rFonts w:ascii="Arial" w:hAnsi="Arial" w:cs="Arial"/>
          <w:bCs/>
        </w:rPr>
        <w:t>Absence</w:t>
      </w:r>
      <w:proofErr w:type="gramEnd"/>
      <w:r w:rsidRPr="00556197">
        <w:rPr>
          <w:rFonts w:ascii="Arial" w:hAnsi="Arial" w:cs="Arial"/>
          <w:bCs/>
        </w:rPr>
        <w:t xml:space="preserve">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sectPr w:rsidR="007D7BDE" w:rsidRPr="0007753E" w:rsidSect="009D2A1A">
      <w:footerReference w:type="default" r:id="rId8"/>
      <w:headerReference w:type="first" r:id="rId9"/>
      <w:footerReference w:type="first" r:id="rId10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0FBA" w14:textId="77777777" w:rsidR="006370BD" w:rsidRDefault="006370BD" w:rsidP="007D7BDE">
      <w:r>
        <w:separator/>
      </w:r>
    </w:p>
  </w:endnote>
  <w:endnote w:type="continuationSeparator" w:id="0">
    <w:p w14:paraId="42A0F164" w14:textId="77777777" w:rsidR="006370BD" w:rsidRDefault="006370BD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08BF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426C0">
      <w:rPr>
        <w:rStyle w:val="PageNumber"/>
        <w:b/>
        <w:noProof/>
      </w:rPr>
      <w:t>2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426C0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5D644AAC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CAFC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426C0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426C0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39DFE4DD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C5BA" w14:textId="77777777" w:rsidR="006370BD" w:rsidRDefault="006370BD" w:rsidP="007D7BDE">
      <w:r>
        <w:separator/>
      </w:r>
    </w:p>
  </w:footnote>
  <w:footnote w:type="continuationSeparator" w:id="0">
    <w:p w14:paraId="4DF1604C" w14:textId="77777777" w:rsidR="006370BD" w:rsidRDefault="006370BD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3453" w14:textId="77777777" w:rsidR="0007753E" w:rsidRDefault="0007753E">
    <w:pPr>
      <w:pStyle w:val="Header"/>
    </w:pPr>
    <w:r w:rsidRPr="006C2635">
      <w:rPr>
        <w:rFonts w:ascii="Arial Narrow" w:hAnsi="Arial Narrow" w:cs="Arial"/>
        <w:b/>
        <w:noProof/>
        <w:color w:val="0070C0"/>
        <w:sz w:val="24"/>
      </w:rPr>
      <w:drawing>
        <wp:inline distT="0" distB="0" distL="0" distR="0" wp14:anchorId="0A24A8C2" wp14:editId="3B6AD2E6">
          <wp:extent cx="2533650" cy="692150"/>
          <wp:effectExtent l="0" t="0" r="0" b="0"/>
          <wp:docPr id="1" name="Picture 1" descr="KEBS logo - Standards for Quality 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BS logo - Standards for Quality li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BA3081B"/>
    <w:multiLevelType w:val="hybridMultilevel"/>
    <w:tmpl w:val="5F98A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7E560056"/>
    <w:multiLevelType w:val="hybridMultilevel"/>
    <w:tmpl w:val="7DF20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488624">
    <w:abstractNumId w:val="1"/>
  </w:num>
  <w:num w:numId="2" w16cid:durableId="843014592">
    <w:abstractNumId w:val="0"/>
  </w:num>
  <w:num w:numId="3" w16cid:durableId="1076247293">
    <w:abstractNumId w:val="4"/>
  </w:num>
  <w:num w:numId="4" w16cid:durableId="962615246">
    <w:abstractNumId w:val="2"/>
  </w:num>
  <w:num w:numId="5" w16cid:durableId="2143306063">
    <w:abstractNumId w:val="3"/>
  </w:num>
  <w:num w:numId="6" w16cid:durableId="208595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0932"/>
    <w:rsid w:val="0003199D"/>
    <w:rsid w:val="00041973"/>
    <w:rsid w:val="00043F37"/>
    <w:rsid w:val="00051AF8"/>
    <w:rsid w:val="00074575"/>
    <w:rsid w:val="0007753E"/>
    <w:rsid w:val="000A35DF"/>
    <w:rsid w:val="000A54C3"/>
    <w:rsid w:val="000A5E80"/>
    <w:rsid w:val="000C4E32"/>
    <w:rsid w:val="00103C02"/>
    <w:rsid w:val="00146B64"/>
    <w:rsid w:val="00154D57"/>
    <w:rsid w:val="00161F8F"/>
    <w:rsid w:val="001C0A0C"/>
    <w:rsid w:val="001D112C"/>
    <w:rsid w:val="002236B8"/>
    <w:rsid w:val="00226FF2"/>
    <w:rsid w:val="00241E4B"/>
    <w:rsid w:val="00242755"/>
    <w:rsid w:val="00282D9D"/>
    <w:rsid w:val="002C71EE"/>
    <w:rsid w:val="002E03CE"/>
    <w:rsid w:val="002E12DF"/>
    <w:rsid w:val="002E3F7C"/>
    <w:rsid w:val="00350BFA"/>
    <w:rsid w:val="0037216D"/>
    <w:rsid w:val="00386DDB"/>
    <w:rsid w:val="003A2DFD"/>
    <w:rsid w:val="003C4A6C"/>
    <w:rsid w:val="003F2C4E"/>
    <w:rsid w:val="00402707"/>
    <w:rsid w:val="00407369"/>
    <w:rsid w:val="00452734"/>
    <w:rsid w:val="00506A8C"/>
    <w:rsid w:val="00506AFA"/>
    <w:rsid w:val="005965CF"/>
    <w:rsid w:val="005D3E09"/>
    <w:rsid w:val="005E2F92"/>
    <w:rsid w:val="00603DD8"/>
    <w:rsid w:val="006060BE"/>
    <w:rsid w:val="006370BD"/>
    <w:rsid w:val="00680852"/>
    <w:rsid w:val="00703562"/>
    <w:rsid w:val="00703CB1"/>
    <w:rsid w:val="00710322"/>
    <w:rsid w:val="007244A4"/>
    <w:rsid w:val="007426C0"/>
    <w:rsid w:val="007505E1"/>
    <w:rsid w:val="00756E07"/>
    <w:rsid w:val="00766B20"/>
    <w:rsid w:val="0079730B"/>
    <w:rsid w:val="007D5546"/>
    <w:rsid w:val="007D7BDE"/>
    <w:rsid w:val="00810E69"/>
    <w:rsid w:val="008572A5"/>
    <w:rsid w:val="00877DFF"/>
    <w:rsid w:val="00893D7E"/>
    <w:rsid w:val="008B3FDD"/>
    <w:rsid w:val="008E2517"/>
    <w:rsid w:val="009156E8"/>
    <w:rsid w:val="00A15AB7"/>
    <w:rsid w:val="00A87B44"/>
    <w:rsid w:val="00AB16F3"/>
    <w:rsid w:val="00B04B5B"/>
    <w:rsid w:val="00BA0183"/>
    <w:rsid w:val="00BC7E91"/>
    <w:rsid w:val="00BF6EDE"/>
    <w:rsid w:val="00C03199"/>
    <w:rsid w:val="00C23675"/>
    <w:rsid w:val="00C734AC"/>
    <w:rsid w:val="00D711C5"/>
    <w:rsid w:val="00D95331"/>
    <w:rsid w:val="00DC7D31"/>
    <w:rsid w:val="00DE4B09"/>
    <w:rsid w:val="00E00478"/>
    <w:rsid w:val="00E1291B"/>
    <w:rsid w:val="00E41A20"/>
    <w:rsid w:val="00E641C6"/>
    <w:rsid w:val="00E67378"/>
    <w:rsid w:val="00EB7875"/>
    <w:rsid w:val="00EF7104"/>
    <w:rsid w:val="00F701C2"/>
    <w:rsid w:val="00F87FFB"/>
    <w:rsid w:val="00FC0975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0B23D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tungij@keb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Mutungi Jacob</cp:lastModifiedBy>
  <cp:revision>10</cp:revision>
  <dcterms:created xsi:type="dcterms:W3CDTF">2021-10-14T10:36:00Z</dcterms:created>
  <dcterms:modified xsi:type="dcterms:W3CDTF">2026-01-20T08:03:00Z</dcterms:modified>
</cp:coreProperties>
</file>