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273B6C1"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1A16FD">
        <w:t>DD</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65"/>
        <w:gridCol w:w="2909"/>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5AA70BE2" w:rsidR="007D7BDE" w:rsidRPr="00556197" w:rsidRDefault="007E50C1" w:rsidP="00D4138E">
            <w:pPr>
              <w:tabs>
                <w:tab w:val="center" w:pos="4320"/>
                <w:tab w:val="right" w:pos="8640"/>
              </w:tabs>
              <w:rPr>
                <w:rFonts w:ascii="Arial Narrow" w:hAnsi="Arial Narrow"/>
              </w:rPr>
            </w:pPr>
            <w:r>
              <w:rPr>
                <w:rFonts w:ascii="Arial Narrow" w:hAnsi="Arial Narrow"/>
              </w:rPr>
              <w:t>1</w:t>
            </w:r>
            <w:r w:rsidR="002F0CCA">
              <w:rPr>
                <w:rFonts w:ascii="Arial Narrow" w:hAnsi="Arial Narrow"/>
              </w:rPr>
              <w:t>6</w:t>
            </w:r>
            <w:r>
              <w:rPr>
                <w:rFonts w:ascii="Arial Narrow" w:hAnsi="Arial Narrow"/>
              </w:rPr>
              <w:t>th</w:t>
            </w:r>
            <w:r w:rsidR="00532F41">
              <w:rPr>
                <w:rFonts w:ascii="Arial Narrow" w:hAnsi="Arial Narrow"/>
              </w:rPr>
              <w:t xml:space="preserve"> </w:t>
            </w:r>
            <w:r>
              <w:rPr>
                <w:rFonts w:ascii="Arial Narrow" w:hAnsi="Arial Narrow"/>
              </w:rPr>
              <w:t xml:space="preserve">July </w:t>
            </w:r>
            <w:r w:rsidR="001B05A5">
              <w:rPr>
                <w:rFonts w:ascii="Arial Narrow" w:hAnsi="Arial Narrow"/>
              </w:rPr>
              <w:t>202</w:t>
            </w:r>
            <w:r>
              <w:rPr>
                <w:rFonts w:ascii="Arial Narrow" w:hAnsi="Arial Narrow"/>
              </w:rPr>
              <w:t>5</w:t>
            </w:r>
          </w:p>
        </w:tc>
        <w:tc>
          <w:tcPr>
            <w:tcW w:w="2970" w:type="dxa"/>
            <w:tcBorders>
              <w:top w:val="single" w:sz="4" w:space="0" w:color="auto"/>
              <w:left w:val="single" w:sz="4" w:space="0" w:color="auto"/>
              <w:bottom w:val="single" w:sz="4" w:space="0" w:color="auto"/>
              <w:right w:val="single" w:sz="4" w:space="0" w:color="auto"/>
            </w:tcBorders>
          </w:tcPr>
          <w:p w14:paraId="4F25474E" w14:textId="381BECBD" w:rsidR="007D7BDE" w:rsidRPr="00556197" w:rsidRDefault="007E50C1" w:rsidP="00D4138E">
            <w:pPr>
              <w:tabs>
                <w:tab w:val="center" w:pos="4320"/>
                <w:tab w:val="right" w:pos="8640"/>
              </w:tabs>
              <w:rPr>
                <w:rFonts w:ascii="Arial Narrow" w:hAnsi="Arial Narrow"/>
              </w:rPr>
            </w:pPr>
            <w:r>
              <w:rPr>
                <w:rFonts w:ascii="Arial Narrow" w:hAnsi="Arial Narrow"/>
              </w:rPr>
              <w:t>15th</w:t>
            </w:r>
            <w:r w:rsidR="005966F4">
              <w:rPr>
                <w:rFonts w:ascii="Arial Narrow" w:hAnsi="Arial Narrow"/>
              </w:rPr>
              <w:t xml:space="preserve"> </w:t>
            </w:r>
            <w:r>
              <w:rPr>
                <w:rFonts w:ascii="Arial Narrow" w:hAnsi="Arial Narrow"/>
              </w:rPr>
              <w:t>August</w:t>
            </w:r>
            <w:r w:rsidR="001B05A5">
              <w:rPr>
                <w:rFonts w:ascii="Arial Narrow" w:hAnsi="Arial Narrow"/>
              </w:rPr>
              <w:t xml:space="preserve"> 202</w:t>
            </w:r>
            <w:r>
              <w:rPr>
                <w:rFonts w:ascii="Arial Narrow" w:hAnsi="Arial Narrow"/>
              </w:rPr>
              <w:t>5</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0C4BD18F"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 S</w:t>
            </w:r>
            <w:r w:rsidR="001B05A5">
              <w:rPr>
                <w:rFonts w:ascii="Arial Narrow" w:hAnsi="Arial Narrow" w:cs="Arial"/>
                <w:b/>
                <w:bCs/>
              </w:rPr>
              <w:t>tandards for the attention of Rukia Mursal Mohamed</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4617774B" w:rsidR="007D7BDE" w:rsidRPr="00556197" w:rsidRDefault="007D7BDE" w:rsidP="007D7BDE">
      <w:pPr>
        <w:autoSpaceDE w:val="0"/>
        <w:autoSpaceDN w:val="0"/>
        <w:adjustRightInd w:val="0"/>
        <w:jc w:val="both"/>
        <w:rPr>
          <w:rFonts w:ascii="Arial Narrow" w:hAnsi="Arial Narrow" w:cs="Arial"/>
        </w:rPr>
      </w:pPr>
      <w:r w:rsidRPr="001B05A5">
        <w:rPr>
          <w:rFonts w:ascii="Arial Narrow" w:hAnsi="Arial Narrow" w:cs="Arial"/>
          <w:b/>
        </w:rPr>
        <w:t>Number</w:t>
      </w:r>
      <w:r w:rsidRPr="00556197">
        <w:rPr>
          <w:rFonts w:ascii="Arial Narrow" w:hAnsi="Arial Narrow" w:cs="Arial"/>
        </w:rPr>
        <w:t xml:space="preserve"> .................</w:t>
      </w:r>
      <w:r w:rsidR="00532F41">
        <w:rPr>
          <w:rFonts w:ascii="Arial Narrow" w:hAnsi="Arial Narrow" w:cs="Arial"/>
          <w:b/>
          <w:sz w:val="28"/>
          <w:szCs w:val="28"/>
        </w:rPr>
        <w:t xml:space="preserve">ISO </w:t>
      </w:r>
      <w:r w:rsidR="00F3435D">
        <w:rPr>
          <w:rFonts w:ascii="Arial Narrow" w:hAnsi="Arial Narrow" w:cs="Arial"/>
          <w:b/>
          <w:sz w:val="28"/>
          <w:szCs w:val="28"/>
        </w:rPr>
        <w:t>5530-1</w:t>
      </w:r>
      <w:r w:rsidR="00532F41">
        <w:rPr>
          <w:rFonts w:ascii="Arial Narrow" w:hAnsi="Arial Narrow" w:cs="Arial"/>
          <w:b/>
          <w:sz w:val="28"/>
          <w:szCs w:val="28"/>
        </w:rPr>
        <w:t>:202</w:t>
      </w:r>
      <w:r w:rsidR="00F3435D">
        <w:rPr>
          <w:rFonts w:ascii="Arial Narrow" w:hAnsi="Arial Narrow" w:cs="Arial"/>
          <w:b/>
          <w:sz w:val="28"/>
          <w:szCs w:val="28"/>
        </w:rPr>
        <w:t>5</w:t>
      </w:r>
      <w:r w:rsidR="00A75046">
        <w:rPr>
          <w:rFonts w:ascii="Arial Narrow" w:hAnsi="Arial Narrow" w:cs="Arial"/>
          <w:b/>
          <w:sz w:val="28"/>
          <w:szCs w:val="28"/>
        </w:rPr>
        <w:t xml:space="preserve"> </w:t>
      </w:r>
      <w:r w:rsidRPr="00556197">
        <w:rPr>
          <w:rFonts w:ascii="Arial Narrow" w:hAnsi="Arial Narrow" w:cs="Arial"/>
        </w:rPr>
        <w:t>.........................................................................................................................</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04A2D4D1" w14:textId="1D1BF939" w:rsidR="00C6719F" w:rsidRDefault="007D7BDE" w:rsidP="00C6719F">
      <w:r w:rsidRPr="00556197">
        <w:rPr>
          <w:rFonts w:ascii="Arial Narrow" w:hAnsi="Arial Narrow"/>
        </w:rPr>
        <w:t xml:space="preserve">Title </w:t>
      </w:r>
      <w:r w:rsidRPr="00102C4A">
        <w:rPr>
          <w:rFonts w:ascii="Arial Narrow" w:hAnsi="Arial Narrow"/>
          <w:sz w:val="28"/>
          <w:szCs w:val="28"/>
        </w:rPr>
        <w:t>......................</w:t>
      </w:r>
      <w:r w:rsidR="001B05A5" w:rsidRPr="00102C4A">
        <w:rPr>
          <w:rFonts w:ascii="Arial Narrow" w:hAnsi="Arial Narrow"/>
          <w:color w:val="212529"/>
          <w:spacing w:val="-16"/>
          <w:sz w:val="28"/>
          <w:szCs w:val="28"/>
        </w:rPr>
        <w:t xml:space="preserve"> </w:t>
      </w:r>
      <w:r w:rsidR="00C6719F" w:rsidRPr="00102C4A">
        <w:rPr>
          <w:rFonts w:ascii="Arial Narrow" w:hAnsi="Arial Narrow"/>
          <w:sz w:val="28"/>
          <w:szCs w:val="28"/>
        </w:rPr>
        <w:t>Wheat flour — Physical characteristics of doughs — Part 1: Determination of water absorption and rheological properties using a farinograph</w:t>
      </w:r>
    </w:p>
    <w:p w14:paraId="2B60D37E" w14:textId="75CAF684" w:rsidR="001B05A5" w:rsidRPr="00901536" w:rsidRDefault="001B05A5" w:rsidP="001B05A5">
      <w:pPr>
        <w:pStyle w:val="Heading2"/>
        <w:shd w:val="clear" w:color="auto" w:fill="FFFFFF"/>
        <w:rPr>
          <w:b w:val="0"/>
          <w:bCs w:val="0"/>
          <w:color w:val="212529"/>
          <w:spacing w:val="-16"/>
          <w:sz w:val="24"/>
          <w:szCs w:val="24"/>
        </w:rPr>
      </w:pPr>
    </w:p>
    <w:p w14:paraId="00CF532D" w14:textId="79C4C2D2"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0E27B00A" w14:textId="77777777" w:rsidR="007D7BDE" w:rsidRPr="00556197" w:rsidRDefault="007D7BDE" w:rsidP="007D7BDE">
      <w:pPr>
        <w:autoSpaceDE w:val="0"/>
        <w:autoSpaceDN w:val="0"/>
        <w:adjustRightInd w:val="0"/>
        <w:jc w:val="both"/>
        <w:rPr>
          <w:rFonts w:ascii="Arial Narrow" w:hAnsi="Arial Narrow" w:cs="Arial"/>
        </w:rPr>
      </w:pPr>
    </w:p>
    <w:p w14:paraId="2B9D57F9" w14:textId="77777777" w:rsidR="00CB497D" w:rsidRPr="00CB497D" w:rsidRDefault="007D7BDE" w:rsidP="00CB497D">
      <w:pPr>
        <w:rPr>
          <w:rFonts w:ascii="Arial Narrow" w:hAnsi="Arial Narrow" w:cs="Arial"/>
          <w:bCs/>
          <w:sz w:val="28"/>
          <w:szCs w:val="28"/>
        </w:rPr>
      </w:pPr>
      <w:r w:rsidRPr="001B05A5">
        <w:rPr>
          <w:rFonts w:ascii="Arial Narrow" w:hAnsi="Arial Narrow" w:cs="Arial"/>
          <w:b/>
        </w:rPr>
        <w:t>Scope: ....</w:t>
      </w:r>
      <w:r w:rsidR="001B05A5" w:rsidRPr="001B05A5">
        <w:rPr>
          <w:color w:val="212529"/>
          <w:spacing w:val="-3"/>
          <w:sz w:val="27"/>
          <w:szCs w:val="27"/>
        </w:rPr>
        <w:t xml:space="preserve"> </w:t>
      </w:r>
      <w:r w:rsidR="00CB497D" w:rsidRPr="00CB497D">
        <w:rPr>
          <w:rFonts w:ascii="Arial Narrow" w:hAnsi="Arial Narrow" w:cs="Arial"/>
          <w:bCs/>
          <w:sz w:val="28"/>
          <w:szCs w:val="28"/>
        </w:rPr>
        <w:t xml:space="preserve">This document specifies a method using a farinograph for the determination of the water absorption of flours and the mixing </w:t>
      </w:r>
      <w:proofErr w:type="spellStart"/>
      <w:r w:rsidR="00CB497D" w:rsidRPr="00CB497D">
        <w:rPr>
          <w:rFonts w:ascii="Arial Narrow" w:hAnsi="Arial Narrow" w:cs="Arial"/>
          <w:bCs/>
          <w:sz w:val="28"/>
          <w:szCs w:val="28"/>
        </w:rPr>
        <w:t>behaviour</w:t>
      </w:r>
      <w:proofErr w:type="spellEnd"/>
      <w:r w:rsidR="00CB497D" w:rsidRPr="00CB497D">
        <w:rPr>
          <w:rFonts w:ascii="Arial Narrow" w:hAnsi="Arial Narrow" w:cs="Arial"/>
          <w:bCs/>
          <w:sz w:val="28"/>
          <w:szCs w:val="28"/>
        </w:rPr>
        <w:t xml:space="preserve"> of doughs made from them by a constant flour mass procedure or by a constant dough mass procedure.</w:t>
      </w:r>
    </w:p>
    <w:p w14:paraId="4E44A992" w14:textId="77777777" w:rsidR="00CB497D" w:rsidRPr="00CB497D" w:rsidRDefault="00CB497D" w:rsidP="00CB497D">
      <w:pPr>
        <w:rPr>
          <w:rFonts w:ascii="Arial Narrow" w:hAnsi="Arial Narrow" w:cs="Arial"/>
          <w:b/>
          <w:sz w:val="28"/>
          <w:szCs w:val="28"/>
          <w:u w:val="single"/>
        </w:rPr>
      </w:pPr>
      <w:r w:rsidRPr="00CB497D">
        <w:rPr>
          <w:rFonts w:ascii="Arial Narrow" w:hAnsi="Arial Narrow" w:cs="Arial"/>
          <w:bCs/>
          <w:sz w:val="28"/>
          <w:szCs w:val="28"/>
        </w:rPr>
        <w:t>The method is applicable to experimental and commercial flours from wheat (</w:t>
      </w:r>
      <w:r w:rsidRPr="00CB497D">
        <w:rPr>
          <w:rFonts w:ascii="Arial Narrow" w:hAnsi="Arial Narrow" w:cs="Arial"/>
          <w:bCs/>
          <w:i/>
          <w:iCs/>
          <w:sz w:val="28"/>
          <w:szCs w:val="28"/>
        </w:rPr>
        <w:t>Triticum aestivum</w:t>
      </w:r>
      <w:r w:rsidRPr="00CB497D">
        <w:rPr>
          <w:rFonts w:ascii="Arial Narrow" w:hAnsi="Arial Narrow" w:cs="Arial"/>
          <w:bCs/>
          <w:sz w:val="28"/>
          <w:szCs w:val="28"/>
        </w:rPr>
        <w:t> L.).</w:t>
      </w:r>
    </w:p>
    <w:p w14:paraId="147745DC" w14:textId="3B2A3622" w:rsidR="007D7BDE" w:rsidRPr="00556197" w:rsidRDefault="007D7BDE" w:rsidP="00CB497D">
      <w:pPr>
        <w:pStyle w:val="NormalWeb"/>
        <w:shd w:val="clear" w:color="auto" w:fill="FFFFFF"/>
        <w:rPr>
          <w:rFonts w:ascii="Arial Narrow" w:hAnsi="Arial Narrow" w:cs="Arial"/>
        </w:rPr>
      </w:pPr>
    </w:p>
    <w:p w14:paraId="60061E4C" w14:textId="77777777" w:rsidR="007D7BDE" w:rsidRPr="00556197" w:rsidRDefault="007D7BDE" w:rsidP="007D7BDE">
      <w:pPr>
        <w:autoSpaceDE w:val="0"/>
        <w:autoSpaceDN w:val="0"/>
        <w:adjustRightInd w:val="0"/>
        <w:jc w:val="both"/>
        <w:rPr>
          <w:rFonts w:ascii="Arial Narrow" w:hAnsi="Arial Narrow" w:cs="Arial"/>
        </w:rPr>
      </w:pPr>
    </w:p>
    <w:p w14:paraId="51742AC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44EAFD9C" w14:textId="77777777" w:rsidR="007D7BDE" w:rsidRPr="00556197" w:rsidRDefault="007D7BDE" w:rsidP="007D7BDE">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7D7BDE">
      <w:pPr>
        <w:autoSpaceDE w:val="0"/>
        <w:autoSpaceDN w:val="0"/>
        <w:adjustRightInd w:val="0"/>
        <w:jc w:val="both"/>
        <w:rPr>
          <w:rFonts w:ascii="Arial Narrow" w:hAnsi="Arial Narrow" w:cs="Arial"/>
        </w:rPr>
      </w:pPr>
    </w:p>
    <w:p w14:paraId="5FF826A6"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7D7BDE">
      <w:pPr>
        <w:autoSpaceDE w:val="0"/>
        <w:autoSpaceDN w:val="0"/>
        <w:adjustRightInd w:val="0"/>
        <w:jc w:val="both"/>
        <w:rPr>
          <w:rFonts w:ascii="Arial Narrow" w:hAnsi="Arial Narrow" w:cs="Arial"/>
        </w:rPr>
      </w:pPr>
    </w:p>
    <w:p w14:paraId="61F6145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r>
      <w:r w:rsidRPr="00556197">
        <w:rPr>
          <w:rFonts w:ascii="Arial Narrow" w:hAnsi="Arial Narrow" w:cs="Arial"/>
        </w:rPr>
        <w:tab/>
        <w:t>Our Recommendations are as follows</w:t>
      </w:r>
    </w:p>
    <w:p w14:paraId="7285C12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7278C" w14:textId="77777777" w:rsidR="00F61E6B" w:rsidRDefault="00F61E6B" w:rsidP="007D7BDE">
      <w:r>
        <w:separator/>
      </w:r>
    </w:p>
  </w:endnote>
  <w:endnote w:type="continuationSeparator" w:id="0">
    <w:p w14:paraId="3F1563A2" w14:textId="77777777" w:rsidR="00F61E6B" w:rsidRDefault="00F61E6B"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666051E3"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5966F4">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5966F4">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2A2D12D9"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5966F4">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5966F4">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3771F" w14:textId="77777777" w:rsidR="00F61E6B" w:rsidRDefault="00F61E6B" w:rsidP="007D7BDE">
      <w:r>
        <w:separator/>
      </w:r>
    </w:p>
  </w:footnote>
  <w:footnote w:type="continuationSeparator" w:id="0">
    <w:p w14:paraId="1A70F620" w14:textId="77777777" w:rsidR="00F61E6B" w:rsidRDefault="00F61E6B"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51531081">
    <w:abstractNumId w:val="1"/>
  </w:num>
  <w:num w:numId="2" w16cid:durableId="802622411">
    <w:abstractNumId w:val="0"/>
  </w:num>
  <w:num w:numId="3" w16cid:durableId="252200787">
    <w:abstractNumId w:val="3"/>
  </w:num>
  <w:num w:numId="4" w16cid:durableId="58388068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74575"/>
    <w:rsid w:val="000A35DF"/>
    <w:rsid w:val="000A5E80"/>
    <w:rsid w:val="000C4E32"/>
    <w:rsid w:val="00102C4A"/>
    <w:rsid w:val="00103C02"/>
    <w:rsid w:val="00146B64"/>
    <w:rsid w:val="00154D57"/>
    <w:rsid w:val="00161F8F"/>
    <w:rsid w:val="001A16FD"/>
    <w:rsid w:val="001B05A5"/>
    <w:rsid w:val="001D112C"/>
    <w:rsid w:val="002236B8"/>
    <w:rsid w:val="0023262C"/>
    <w:rsid w:val="00241E4B"/>
    <w:rsid w:val="00242755"/>
    <w:rsid w:val="00282D9D"/>
    <w:rsid w:val="002E03CE"/>
    <w:rsid w:val="002E12DF"/>
    <w:rsid w:val="002E3F7C"/>
    <w:rsid w:val="002F0CCA"/>
    <w:rsid w:val="00332280"/>
    <w:rsid w:val="00350BFA"/>
    <w:rsid w:val="0037216D"/>
    <w:rsid w:val="003A2DFD"/>
    <w:rsid w:val="003C4A6C"/>
    <w:rsid w:val="003F2C4E"/>
    <w:rsid w:val="00402707"/>
    <w:rsid w:val="00452734"/>
    <w:rsid w:val="00506AFA"/>
    <w:rsid w:val="00532F41"/>
    <w:rsid w:val="005965CF"/>
    <w:rsid w:val="005966F4"/>
    <w:rsid w:val="005D3E09"/>
    <w:rsid w:val="005E2F92"/>
    <w:rsid w:val="00674532"/>
    <w:rsid w:val="00680852"/>
    <w:rsid w:val="00703562"/>
    <w:rsid w:val="00703CB1"/>
    <w:rsid w:val="007244A4"/>
    <w:rsid w:val="00756E07"/>
    <w:rsid w:val="00766B20"/>
    <w:rsid w:val="007D5546"/>
    <w:rsid w:val="007D7BDE"/>
    <w:rsid w:val="007E50C1"/>
    <w:rsid w:val="00810E69"/>
    <w:rsid w:val="008572A5"/>
    <w:rsid w:val="00877DFF"/>
    <w:rsid w:val="00893D7E"/>
    <w:rsid w:val="0089502C"/>
    <w:rsid w:val="008B3FDD"/>
    <w:rsid w:val="00A15AB7"/>
    <w:rsid w:val="00A75046"/>
    <w:rsid w:val="00A80CFF"/>
    <w:rsid w:val="00A87B44"/>
    <w:rsid w:val="00AB16F3"/>
    <w:rsid w:val="00AF2B88"/>
    <w:rsid w:val="00B04B5B"/>
    <w:rsid w:val="00B33A72"/>
    <w:rsid w:val="00BA0183"/>
    <w:rsid w:val="00BF6EDE"/>
    <w:rsid w:val="00C23675"/>
    <w:rsid w:val="00C4793F"/>
    <w:rsid w:val="00C6719F"/>
    <w:rsid w:val="00C734AC"/>
    <w:rsid w:val="00CB497D"/>
    <w:rsid w:val="00D57FB3"/>
    <w:rsid w:val="00D711C5"/>
    <w:rsid w:val="00DC7D31"/>
    <w:rsid w:val="00DF05FB"/>
    <w:rsid w:val="00E00478"/>
    <w:rsid w:val="00E1291B"/>
    <w:rsid w:val="00E41A20"/>
    <w:rsid w:val="00E67378"/>
    <w:rsid w:val="00EB7875"/>
    <w:rsid w:val="00EF7104"/>
    <w:rsid w:val="00F33DD3"/>
    <w:rsid w:val="00F3435D"/>
    <w:rsid w:val="00F61E6B"/>
    <w:rsid w:val="00F701C2"/>
    <w:rsid w:val="00F87FFB"/>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3</cp:revision>
  <dcterms:created xsi:type="dcterms:W3CDTF">2025-07-15T08:14:00Z</dcterms:created>
  <dcterms:modified xsi:type="dcterms:W3CDTF">2025-07-15T11:28:00Z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