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78633" w14:textId="77777777" w:rsidR="00FE4197" w:rsidRDefault="001238CA">
      <w:pPr>
        <w:widowControl w:val="0"/>
        <w:pBdr>
          <w:top w:val="nil"/>
          <w:left w:val="nil"/>
          <w:bottom w:val="nil"/>
          <w:right w:val="nil"/>
          <w:between w:val="nil"/>
        </w:pBdr>
        <w:spacing w:line="276" w:lineRule="auto"/>
      </w:pPr>
      <w:bookmarkStart w:id="0" w:name="_GoBack"/>
      <w:bookmarkEnd w:id="0"/>
      <w:r>
        <w:pict w14:anchorId="555B1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0;margin-top:0;width:50pt;height:50pt;z-index:251653120;visibility:hidden">
            <o:lock v:ext="edit" selection="t"/>
          </v:shape>
        </w:pict>
      </w:r>
      <w:r>
        <w:pict w14:anchorId="23BEEE67">
          <v:shape id="_x0000_s1035" type="#_x0000_t136" style="position:absolute;margin-left:0;margin-top:0;width:50pt;height:50pt;z-index:251654144;visibility:hidden">
            <o:lock v:ext="edit" selection="t"/>
          </v:shape>
        </w:pict>
      </w:r>
      <w:r>
        <w:pict w14:anchorId="6ECC99A4">
          <v:shape id="_x0000_s1034" type="#_x0000_t136" style="position:absolute;margin-left:0;margin-top:0;width:50pt;height:50pt;z-index:251655168;visibility:hidden">
            <o:lock v:ext="edit" selection="t"/>
          </v:shape>
        </w:pict>
      </w:r>
      <w:r>
        <w:pict w14:anchorId="3A2F1992">
          <v:shape id="_x0000_s1033" type="#_x0000_t136" style="position:absolute;margin-left:0;margin-top:0;width:50pt;height:50pt;z-index:251656192;visibility:hidden">
            <o:lock v:ext="edit" selection="t"/>
          </v:shape>
        </w:pict>
      </w:r>
      <w:r>
        <w:pict w14:anchorId="3BF4CC95">
          <v:shape id="_x0000_s1032" type="#_x0000_t136" style="position:absolute;margin-left:0;margin-top:0;width:50pt;height:50pt;z-index:251657216;visibility:hidden">
            <o:lock v:ext="edit" selection="t"/>
          </v:shape>
        </w:pict>
      </w:r>
      <w:r>
        <w:pict w14:anchorId="3959421A">
          <v:shape id="_x0000_s1031" type="#_x0000_t136" style="position:absolute;margin-left:0;margin-top:0;width:50pt;height:50pt;z-index:251658240;visibility:hidden">
            <o:lock v:ext="edit" selection="t"/>
          </v:shape>
        </w:pict>
      </w:r>
      <w:r>
        <w:pict w14:anchorId="3049AE59">
          <v:shape id="_x0000_s1030" type="#_x0000_t136" style="position:absolute;margin-left:0;margin-top:0;width:50pt;height:50pt;z-index:251659264;visibility:hidden">
            <o:lock v:ext="edit" selection="t"/>
          </v:shape>
        </w:pict>
      </w:r>
      <w:r>
        <w:pict w14:anchorId="15B24A13">
          <v:shape id="_x0000_s1029" type="#_x0000_t136" style="position:absolute;margin-left:0;margin-top:0;width:50pt;height:50pt;z-index:251660288;visibility:hidden">
            <o:lock v:ext="edit" selection="t"/>
          </v:shape>
        </w:pict>
      </w:r>
      <w:r>
        <w:pict w14:anchorId="73D08827">
          <v:shape id="_x0000_s1028" type="#_x0000_t136" style="position:absolute;margin-left:0;margin-top:0;width:50pt;height:50pt;z-index:251661312;visibility:hidden">
            <o:lock v:ext="edit" selection="t"/>
          </v:shape>
        </w:pict>
      </w:r>
      <w:r>
        <w:pict w14:anchorId="2204246D">
          <v:shape id="_x0000_s1027" type="#_x0000_t136" style="position:absolute;margin-left:0;margin-top:0;width:50pt;height:50pt;z-index:251662336;visibility:hidden">
            <o:lock v:ext="edit" selection="t"/>
          </v:shape>
        </w:pict>
      </w:r>
      <w:r>
        <w:pict w14:anchorId="13F61E93">
          <v:shape id="_x0000_s1026" type="#_x0000_t136" style="position:absolute;margin-left:0;margin-top:0;width:50pt;height:50pt;z-index:251663360;visibility:hidden">
            <o:lock v:ext="edit" selection="t"/>
          </v:shape>
        </w:pict>
      </w:r>
    </w:p>
    <w:p w14:paraId="0774337D" w14:textId="77777777" w:rsidR="00FE4197" w:rsidRDefault="00FE4197">
      <w:pPr>
        <w:pStyle w:val="Heading1"/>
        <w:jc w:val="both"/>
        <w:rPr>
          <w:rFonts w:ascii="Arial" w:eastAsia="Arial" w:hAnsi="Arial" w:cs="Arial"/>
          <w:b w:val="0"/>
          <w:sz w:val="32"/>
          <w:szCs w:val="32"/>
        </w:rPr>
      </w:pPr>
    </w:p>
    <w:p w14:paraId="0FE7F78A" w14:textId="77777777" w:rsidR="00FE4197" w:rsidRDefault="00FE4197">
      <w:pPr>
        <w:pBdr>
          <w:top w:val="nil"/>
          <w:left w:val="nil"/>
          <w:bottom w:val="nil"/>
          <w:right w:val="nil"/>
          <w:between w:val="nil"/>
        </w:pBdr>
        <w:tabs>
          <w:tab w:val="left" w:pos="567"/>
        </w:tabs>
        <w:jc w:val="both"/>
        <w:rPr>
          <w:rFonts w:ascii="Arial" w:eastAsia="Arial" w:hAnsi="Arial" w:cs="Arial"/>
          <w:color w:val="000000"/>
          <w:sz w:val="32"/>
          <w:szCs w:val="32"/>
        </w:rPr>
      </w:pPr>
    </w:p>
    <w:p w14:paraId="5110144A" w14:textId="77777777" w:rsidR="00FE4197" w:rsidRDefault="00FE4197">
      <w:pPr>
        <w:jc w:val="both"/>
        <w:rPr>
          <w:rFonts w:ascii="Arial" w:eastAsia="Arial" w:hAnsi="Arial" w:cs="Arial"/>
          <w:sz w:val="32"/>
          <w:szCs w:val="32"/>
        </w:rPr>
      </w:pPr>
    </w:p>
    <w:p w14:paraId="70E74CB2" w14:textId="77777777" w:rsidR="00FE4197" w:rsidRDefault="00FE4197">
      <w:pPr>
        <w:jc w:val="both"/>
        <w:rPr>
          <w:rFonts w:ascii="Arial" w:eastAsia="Arial" w:hAnsi="Arial" w:cs="Arial"/>
          <w:sz w:val="32"/>
          <w:szCs w:val="32"/>
        </w:rPr>
      </w:pPr>
    </w:p>
    <w:p w14:paraId="7476457E" w14:textId="77777777" w:rsidR="00FE4197" w:rsidRDefault="00FE4197">
      <w:pPr>
        <w:jc w:val="both"/>
        <w:rPr>
          <w:rFonts w:ascii="Arial" w:eastAsia="Arial" w:hAnsi="Arial" w:cs="Arial"/>
          <w:sz w:val="32"/>
          <w:szCs w:val="32"/>
        </w:rPr>
      </w:pPr>
    </w:p>
    <w:p w14:paraId="7854E449" w14:textId="77777777" w:rsidR="00FE4197" w:rsidRDefault="00FE4197">
      <w:pPr>
        <w:jc w:val="both"/>
        <w:rPr>
          <w:rFonts w:ascii="Arial" w:eastAsia="Arial" w:hAnsi="Arial" w:cs="Arial"/>
          <w:sz w:val="32"/>
          <w:szCs w:val="32"/>
        </w:rPr>
      </w:pPr>
    </w:p>
    <w:p w14:paraId="6BC6CBEA" w14:textId="77777777" w:rsidR="00FE4197" w:rsidRDefault="00FE4197">
      <w:pPr>
        <w:jc w:val="both"/>
        <w:rPr>
          <w:rFonts w:ascii="Arial" w:eastAsia="Arial" w:hAnsi="Arial" w:cs="Arial"/>
          <w:sz w:val="32"/>
          <w:szCs w:val="32"/>
        </w:rPr>
      </w:pPr>
    </w:p>
    <w:p w14:paraId="4489B28A" w14:textId="77777777" w:rsidR="00FE4197" w:rsidRDefault="00FE4197">
      <w:pPr>
        <w:jc w:val="both"/>
        <w:rPr>
          <w:rFonts w:ascii="Arial" w:eastAsia="Arial" w:hAnsi="Arial" w:cs="Arial"/>
          <w:sz w:val="32"/>
          <w:szCs w:val="32"/>
        </w:rPr>
      </w:pPr>
    </w:p>
    <w:p w14:paraId="71932C93" w14:textId="77777777" w:rsidR="00FE4197" w:rsidRDefault="00FE4197">
      <w:pPr>
        <w:pBdr>
          <w:bottom w:val="single" w:sz="24" w:space="1" w:color="00FF00"/>
        </w:pBdr>
        <w:jc w:val="both"/>
        <w:rPr>
          <w:rFonts w:ascii="Arial" w:eastAsia="Arial" w:hAnsi="Arial" w:cs="Arial"/>
          <w:sz w:val="32"/>
          <w:szCs w:val="32"/>
        </w:rPr>
      </w:pPr>
    </w:p>
    <w:p w14:paraId="3621F871" w14:textId="77777777" w:rsidR="00FE4197" w:rsidRDefault="00FE4197">
      <w:pPr>
        <w:jc w:val="both"/>
        <w:rPr>
          <w:rFonts w:ascii="Arial" w:eastAsia="Arial" w:hAnsi="Arial" w:cs="Arial"/>
          <w:sz w:val="32"/>
          <w:szCs w:val="32"/>
        </w:rPr>
      </w:pPr>
    </w:p>
    <w:p w14:paraId="5044D666" w14:textId="5BACC790" w:rsidR="00FE4197" w:rsidRDefault="00FA67F6">
      <w:pPr>
        <w:jc w:val="both"/>
        <w:rPr>
          <w:rFonts w:ascii="Arial" w:eastAsia="Arial" w:hAnsi="Arial" w:cs="Arial"/>
          <w:b/>
          <w:sz w:val="28"/>
          <w:szCs w:val="28"/>
        </w:rPr>
      </w:pPr>
      <w:r>
        <w:rPr>
          <w:rFonts w:ascii="Arial" w:eastAsia="Arial" w:hAnsi="Arial" w:cs="Arial"/>
          <w:b/>
          <w:sz w:val="28"/>
          <w:szCs w:val="28"/>
        </w:rPr>
        <w:t>Teff Grain - Specification</w:t>
      </w:r>
    </w:p>
    <w:p w14:paraId="7BE1EE9A" w14:textId="77777777" w:rsidR="00FE4197" w:rsidRDefault="00FE4197">
      <w:pPr>
        <w:rPr>
          <w:rFonts w:ascii="Arial" w:eastAsia="Arial" w:hAnsi="Arial" w:cs="Arial"/>
          <w:sz w:val="32"/>
          <w:szCs w:val="32"/>
        </w:rPr>
      </w:pPr>
    </w:p>
    <w:p w14:paraId="258B8B33" w14:textId="77777777" w:rsidR="00FE4197" w:rsidRDefault="00FE4197">
      <w:pPr>
        <w:rPr>
          <w:rFonts w:ascii="Arial" w:eastAsia="Arial" w:hAnsi="Arial" w:cs="Arial"/>
          <w:sz w:val="32"/>
          <w:szCs w:val="32"/>
        </w:rPr>
      </w:pPr>
    </w:p>
    <w:p w14:paraId="7567E3BD" w14:textId="77777777" w:rsidR="00FE4197" w:rsidRDefault="00FE4197">
      <w:pPr>
        <w:rPr>
          <w:rFonts w:ascii="Arial" w:eastAsia="Arial" w:hAnsi="Arial" w:cs="Arial"/>
          <w:sz w:val="32"/>
          <w:szCs w:val="32"/>
        </w:rPr>
      </w:pPr>
    </w:p>
    <w:p w14:paraId="2D98BD0D" w14:textId="77777777" w:rsidR="00FE4197" w:rsidRDefault="00FE4197">
      <w:pPr>
        <w:rPr>
          <w:rFonts w:ascii="Arial" w:eastAsia="Arial" w:hAnsi="Arial" w:cs="Arial"/>
          <w:sz w:val="32"/>
          <w:szCs w:val="32"/>
        </w:rPr>
      </w:pPr>
    </w:p>
    <w:p w14:paraId="57996B12" w14:textId="77777777" w:rsidR="00FE4197" w:rsidRDefault="00FE4197">
      <w:pPr>
        <w:rPr>
          <w:rFonts w:ascii="Arial" w:eastAsia="Arial" w:hAnsi="Arial" w:cs="Arial"/>
          <w:sz w:val="32"/>
          <w:szCs w:val="32"/>
        </w:rPr>
      </w:pPr>
    </w:p>
    <w:p w14:paraId="33AD7917" w14:textId="77777777" w:rsidR="00FE4197" w:rsidRDefault="00FE4197">
      <w:pPr>
        <w:rPr>
          <w:rFonts w:ascii="Arial" w:eastAsia="Arial" w:hAnsi="Arial" w:cs="Arial"/>
          <w:sz w:val="32"/>
          <w:szCs w:val="32"/>
        </w:rPr>
      </w:pPr>
    </w:p>
    <w:p w14:paraId="210B423F" w14:textId="77777777" w:rsidR="00FE4197" w:rsidRDefault="00FE4197">
      <w:pPr>
        <w:rPr>
          <w:rFonts w:ascii="Arial" w:eastAsia="Arial" w:hAnsi="Arial" w:cs="Arial"/>
          <w:sz w:val="32"/>
          <w:szCs w:val="32"/>
        </w:rPr>
      </w:pPr>
    </w:p>
    <w:p w14:paraId="47F92B06" w14:textId="77777777" w:rsidR="00FE4197" w:rsidRDefault="00FE4197">
      <w:pPr>
        <w:rPr>
          <w:rFonts w:ascii="Arial" w:eastAsia="Arial" w:hAnsi="Arial" w:cs="Arial"/>
          <w:sz w:val="32"/>
          <w:szCs w:val="32"/>
        </w:rPr>
      </w:pPr>
    </w:p>
    <w:p w14:paraId="3CF4719A" w14:textId="77777777" w:rsidR="00FE4197" w:rsidRDefault="00FE4197">
      <w:pPr>
        <w:rPr>
          <w:rFonts w:ascii="Arial" w:eastAsia="Arial" w:hAnsi="Arial" w:cs="Arial"/>
          <w:sz w:val="32"/>
          <w:szCs w:val="32"/>
        </w:rPr>
      </w:pPr>
    </w:p>
    <w:p w14:paraId="08B6F46B" w14:textId="77777777" w:rsidR="00FE4197" w:rsidRDefault="00FE4197">
      <w:pPr>
        <w:jc w:val="both"/>
        <w:rPr>
          <w:rFonts w:ascii="Arial" w:eastAsia="Arial" w:hAnsi="Arial" w:cs="Arial"/>
          <w:sz w:val="32"/>
          <w:szCs w:val="32"/>
        </w:rPr>
      </w:pPr>
    </w:p>
    <w:p w14:paraId="6DCB6DAE" w14:textId="77777777" w:rsidR="00FE4197" w:rsidRDefault="00FE4197">
      <w:pPr>
        <w:pStyle w:val="Heading3"/>
        <w:spacing w:line="240" w:lineRule="auto"/>
        <w:jc w:val="both"/>
        <w:rPr>
          <w:b w:val="0"/>
          <w:sz w:val="32"/>
          <w:szCs w:val="32"/>
        </w:rPr>
      </w:pPr>
    </w:p>
    <w:p w14:paraId="303BB0FC" w14:textId="77777777" w:rsidR="00FE4197" w:rsidRDefault="00FE4197">
      <w:pPr>
        <w:rPr>
          <w:rFonts w:ascii="Arial" w:eastAsia="Arial" w:hAnsi="Arial" w:cs="Arial"/>
          <w:sz w:val="32"/>
          <w:szCs w:val="32"/>
        </w:rPr>
      </w:pPr>
    </w:p>
    <w:p w14:paraId="7D01884A" w14:textId="77777777" w:rsidR="00FE4197" w:rsidRDefault="00FE4197">
      <w:pPr>
        <w:jc w:val="both"/>
        <w:rPr>
          <w:rFonts w:ascii="Arial" w:eastAsia="Arial" w:hAnsi="Arial" w:cs="Arial"/>
          <w:sz w:val="32"/>
          <w:szCs w:val="32"/>
        </w:rPr>
      </w:pPr>
    </w:p>
    <w:p w14:paraId="3ED6696E" w14:textId="77777777" w:rsidR="00FE4197" w:rsidRDefault="00FE4197">
      <w:pPr>
        <w:jc w:val="both"/>
        <w:rPr>
          <w:rFonts w:ascii="Arial" w:eastAsia="Arial" w:hAnsi="Arial" w:cs="Arial"/>
          <w:sz w:val="32"/>
          <w:szCs w:val="32"/>
        </w:rPr>
      </w:pPr>
    </w:p>
    <w:p w14:paraId="42978630" w14:textId="77777777" w:rsidR="00FE4197" w:rsidRDefault="00FE4197">
      <w:pPr>
        <w:jc w:val="both"/>
        <w:rPr>
          <w:rFonts w:ascii="Arial" w:eastAsia="Arial" w:hAnsi="Arial" w:cs="Arial"/>
          <w:sz w:val="32"/>
          <w:szCs w:val="32"/>
        </w:rPr>
      </w:pPr>
    </w:p>
    <w:p w14:paraId="4A03C87D" w14:textId="77777777" w:rsidR="00FE4197" w:rsidRDefault="00FE4197">
      <w:pPr>
        <w:jc w:val="both"/>
        <w:rPr>
          <w:rFonts w:ascii="Arial" w:eastAsia="Arial" w:hAnsi="Arial" w:cs="Arial"/>
          <w:sz w:val="32"/>
          <w:szCs w:val="32"/>
        </w:rPr>
      </w:pPr>
    </w:p>
    <w:p w14:paraId="4359686D" w14:textId="77777777" w:rsidR="00FE4197" w:rsidRDefault="00FE4197">
      <w:pPr>
        <w:rPr>
          <w:rFonts w:ascii="Arial" w:eastAsia="Arial" w:hAnsi="Arial" w:cs="Arial"/>
          <w:sz w:val="32"/>
          <w:szCs w:val="32"/>
        </w:rPr>
      </w:pPr>
    </w:p>
    <w:p w14:paraId="5807EB26" w14:textId="77777777" w:rsidR="00FE4197" w:rsidRDefault="00FE4197">
      <w:pPr>
        <w:rPr>
          <w:rFonts w:ascii="Arial" w:eastAsia="Arial" w:hAnsi="Arial" w:cs="Arial"/>
          <w:sz w:val="32"/>
          <w:szCs w:val="32"/>
        </w:rPr>
      </w:pPr>
    </w:p>
    <w:p w14:paraId="42D4EA92" w14:textId="77777777" w:rsidR="00FE4197" w:rsidRDefault="00FE4197">
      <w:pPr>
        <w:pBdr>
          <w:bottom w:val="single" w:sz="24" w:space="1" w:color="00FF00"/>
        </w:pBdr>
        <w:jc w:val="both"/>
        <w:rPr>
          <w:rFonts w:ascii="Arial" w:eastAsia="Arial" w:hAnsi="Arial" w:cs="Arial"/>
          <w:sz w:val="32"/>
          <w:szCs w:val="32"/>
        </w:rPr>
      </w:pPr>
    </w:p>
    <w:p w14:paraId="7D37ADBD" w14:textId="77777777" w:rsidR="00FE4197" w:rsidRDefault="00FE4197">
      <w:pPr>
        <w:jc w:val="center"/>
        <w:rPr>
          <w:rFonts w:ascii="Arial" w:eastAsia="Arial" w:hAnsi="Arial" w:cs="Arial"/>
          <w:sz w:val="20"/>
          <w:szCs w:val="20"/>
        </w:rPr>
        <w:sectPr w:rsidR="00FE4197" w:rsidSect="00D24035">
          <w:headerReference w:type="even" r:id="rId12"/>
          <w:headerReference w:type="default" r:id="rId13"/>
          <w:headerReference w:type="first" r:id="rId14"/>
          <w:footerReference w:type="first" r:id="rId15"/>
          <w:pgSz w:w="11905" w:h="16837"/>
          <w:pgMar w:top="1440" w:right="1440" w:bottom="1440" w:left="1440" w:header="720" w:footer="720" w:gutter="0"/>
          <w:pgNumType w:start="1"/>
          <w:cols w:space="720"/>
          <w:titlePg/>
        </w:sectPr>
      </w:pPr>
    </w:p>
    <w:p w14:paraId="5C112F88" w14:textId="77777777" w:rsidR="00FE4197" w:rsidRDefault="00FE4197">
      <w:pPr>
        <w:jc w:val="center"/>
        <w:rPr>
          <w:rFonts w:ascii="Arial" w:eastAsia="Arial" w:hAnsi="Arial" w:cs="Arial"/>
          <w:sz w:val="4"/>
          <w:szCs w:val="4"/>
        </w:rPr>
      </w:pPr>
    </w:p>
    <w:p w14:paraId="1A59689F" w14:textId="77777777" w:rsidR="00FE4197" w:rsidRDefault="001238CA">
      <w:pPr>
        <w:pStyle w:val="Heading4"/>
        <w:rPr>
          <w:rFonts w:ascii="Arial" w:eastAsia="Arial" w:hAnsi="Arial" w:cs="Arial"/>
        </w:rPr>
      </w:pPr>
      <w:r>
        <w:rPr>
          <w:rFonts w:ascii="Arial" w:eastAsia="Arial" w:hAnsi="Arial" w:cs="Arial"/>
        </w:rPr>
        <w:t>Table of contents</w:t>
      </w:r>
    </w:p>
    <w:p w14:paraId="730F6B08" w14:textId="77777777" w:rsidR="00FE4197" w:rsidRDefault="00FE4197">
      <w:pPr>
        <w:jc w:val="both"/>
        <w:rPr>
          <w:rFonts w:ascii="Arial" w:eastAsia="Arial" w:hAnsi="Arial" w:cs="Arial"/>
          <w:sz w:val="20"/>
          <w:szCs w:val="20"/>
        </w:rPr>
      </w:pPr>
    </w:p>
    <w:sdt>
      <w:sdtPr>
        <w:rPr>
          <w:rFonts w:ascii="Times New Roman" w:eastAsia="Times New Roman" w:hAnsi="Times New Roman" w:cs="Times New Roman"/>
          <w:color w:val="auto"/>
          <w:sz w:val="24"/>
          <w:szCs w:val="24"/>
          <w:lang w:val="en-GB"/>
        </w:rPr>
        <w:id w:val="825554696"/>
        <w:docPartObj>
          <w:docPartGallery w:val="Table of Contents"/>
          <w:docPartUnique/>
        </w:docPartObj>
      </w:sdtPr>
      <w:sdtEndPr>
        <w:rPr>
          <w:b/>
          <w:bCs/>
          <w:noProof/>
        </w:rPr>
      </w:sdtEndPr>
      <w:sdtContent>
        <w:p w14:paraId="3A40F3C6" w14:textId="5E6B0C21" w:rsidR="00FA67F6" w:rsidRDefault="00FA67F6">
          <w:pPr>
            <w:pStyle w:val="TOCHeading"/>
          </w:pPr>
        </w:p>
        <w:p w14:paraId="02E876EB" w14:textId="48089527" w:rsidR="00FA67F6" w:rsidRPr="00FE344F" w:rsidRDefault="00FA67F6">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r w:rsidRPr="00FE344F">
            <w:rPr>
              <w:rFonts w:asciiTheme="minorBidi" w:hAnsiTheme="minorBidi" w:cstheme="minorBidi"/>
              <w:sz w:val="22"/>
              <w:szCs w:val="22"/>
            </w:rPr>
            <w:fldChar w:fldCharType="begin"/>
          </w:r>
          <w:r w:rsidRPr="00FE344F">
            <w:rPr>
              <w:rFonts w:asciiTheme="minorBidi" w:hAnsiTheme="minorBidi" w:cstheme="minorBidi"/>
              <w:sz w:val="22"/>
              <w:szCs w:val="22"/>
            </w:rPr>
            <w:instrText xml:space="preserve"> TOC \o "1-3" \h \z \u </w:instrText>
          </w:r>
          <w:r w:rsidRPr="00FE344F">
            <w:rPr>
              <w:rFonts w:asciiTheme="minorBidi" w:hAnsiTheme="minorBidi" w:cstheme="minorBidi"/>
              <w:sz w:val="22"/>
              <w:szCs w:val="22"/>
            </w:rPr>
            <w:fldChar w:fldCharType="separate"/>
          </w:r>
          <w:hyperlink w:anchor="_Toc134535466" w:history="1">
            <w:r w:rsidRPr="00FE344F">
              <w:rPr>
                <w:rStyle w:val="Hyperlink"/>
                <w:rFonts w:asciiTheme="minorBidi" w:eastAsia="Arial" w:hAnsiTheme="minorBidi" w:cstheme="minorBidi"/>
                <w:bCs/>
                <w:noProof/>
                <w:spacing w:val="-2"/>
                <w:sz w:val="22"/>
                <w:szCs w:val="22"/>
                <w:lang w:val="en-US"/>
              </w:rPr>
              <w:t>1.</w:t>
            </w:r>
            <w:r w:rsidRPr="00FE344F">
              <w:rPr>
                <w:rFonts w:asciiTheme="minorBidi" w:eastAsiaTheme="minorEastAsia" w:hAnsiTheme="minorBidi" w:cstheme="minorBidi"/>
                <w:noProof/>
                <w:kern w:val="2"/>
                <w:sz w:val="20"/>
                <w:szCs w:val="20"/>
                <w14:ligatures w14:val="standardContextual"/>
              </w:rPr>
              <w:tab/>
            </w:r>
            <w:r w:rsidRPr="00FE344F">
              <w:rPr>
                <w:rStyle w:val="Hyperlink"/>
                <w:rFonts w:asciiTheme="minorBidi" w:hAnsiTheme="minorBidi" w:cstheme="minorBidi"/>
                <w:noProof/>
                <w:spacing w:val="-2"/>
                <w:sz w:val="22"/>
                <w:szCs w:val="22"/>
              </w:rPr>
              <w:t>Scope</w:t>
            </w:r>
            <w:r w:rsidRPr="00FE344F">
              <w:rPr>
                <w:rFonts w:asciiTheme="minorBidi" w:hAnsiTheme="minorBidi" w:cstheme="minorBidi"/>
                <w:noProof/>
                <w:webHidden/>
                <w:sz w:val="22"/>
                <w:szCs w:val="22"/>
              </w:rPr>
              <w:tab/>
            </w:r>
            <w:r w:rsidRPr="00FE344F">
              <w:rPr>
                <w:rFonts w:asciiTheme="minorBidi" w:hAnsiTheme="minorBidi" w:cstheme="minorBidi"/>
                <w:noProof/>
                <w:webHidden/>
                <w:sz w:val="22"/>
                <w:szCs w:val="22"/>
              </w:rPr>
              <w:fldChar w:fldCharType="begin"/>
            </w:r>
            <w:r w:rsidRPr="00FE344F">
              <w:rPr>
                <w:rFonts w:asciiTheme="minorBidi" w:hAnsiTheme="minorBidi" w:cstheme="minorBidi"/>
                <w:noProof/>
                <w:webHidden/>
                <w:sz w:val="22"/>
                <w:szCs w:val="22"/>
              </w:rPr>
              <w:instrText xml:space="preserve"> PAGEREF _Toc134535466 \h </w:instrText>
            </w:r>
            <w:r w:rsidRPr="00FE344F">
              <w:rPr>
                <w:rFonts w:asciiTheme="minorBidi" w:hAnsiTheme="minorBidi" w:cstheme="minorBidi"/>
                <w:noProof/>
                <w:webHidden/>
                <w:sz w:val="22"/>
                <w:szCs w:val="22"/>
              </w:rPr>
            </w:r>
            <w:r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1</w:t>
            </w:r>
            <w:r w:rsidRPr="00FE344F">
              <w:rPr>
                <w:rFonts w:asciiTheme="minorBidi" w:hAnsiTheme="minorBidi" w:cstheme="minorBidi"/>
                <w:noProof/>
                <w:webHidden/>
                <w:sz w:val="22"/>
                <w:szCs w:val="22"/>
              </w:rPr>
              <w:fldChar w:fldCharType="end"/>
            </w:r>
          </w:hyperlink>
        </w:p>
        <w:p w14:paraId="2B26C721" w14:textId="285F99AF"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67" w:history="1">
            <w:r w:rsidR="00FA67F6" w:rsidRPr="00FE344F">
              <w:rPr>
                <w:rStyle w:val="Hyperlink"/>
                <w:rFonts w:asciiTheme="minorBidi" w:eastAsia="Arial" w:hAnsiTheme="minorBidi" w:cstheme="minorBidi"/>
                <w:bCs/>
                <w:noProof/>
                <w:sz w:val="22"/>
                <w:szCs w:val="22"/>
                <w:lang w:val="en-US"/>
              </w:rPr>
              <w:t>2.</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z w:val="22"/>
                <w:szCs w:val="22"/>
              </w:rPr>
              <w:t>Normative</w:t>
            </w:r>
            <w:r w:rsidR="00FA67F6" w:rsidRPr="00FE344F">
              <w:rPr>
                <w:rStyle w:val="Hyperlink"/>
                <w:rFonts w:asciiTheme="minorBidi" w:hAnsiTheme="minorBidi" w:cstheme="minorBidi"/>
                <w:noProof/>
                <w:spacing w:val="75"/>
                <w:sz w:val="22"/>
                <w:szCs w:val="22"/>
              </w:rPr>
              <w:t xml:space="preserve"> </w:t>
            </w:r>
            <w:r w:rsidR="00FA67F6" w:rsidRPr="00FE344F">
              <w:rPr>
                <w:rStyle w:val="Hyperlink"/>
                <w:rFonts w:asciiTheme="minorBidi" w:hAnsiTheme="minorBidi" w:cstheme="minorBidi"/>
                <w:noProof/>
                <w:spacing w:val="-2"/>
                <w:sz w:val="22"/>
                <w:szCs w:val="22"/>
              </w:rPr>
              <w:t>references</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_Toc134535467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1</w:t>
            </w:r>
            <w:r w:rsidR="00FA67F6" w:rsidRPr="00FE344F">
              <w:rPr>
                <w:rFonts w:asciiTheme="minorBidi" w:hAnsiTheme="minorBidi" w:cstheme="minorBidi"/>
                <w:noProof/>
                <w:webHidden/>
                <w:sz w:val="22"/>
                <w:szCs w:val="22"/>
              </w:rPr>
              <w:fldChar w:fldCharType="end"/>
            </w:r>
          </w:hyperlink>
        </w:p>
        <w:p w14:paraId="09B1F87B" w14:textId="08BF907A"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68" w:history="1">
            <w:r w:rsidR="00FA67F6" w:rsidRPr="00FE344F">
              <w:rPr>
                <w:rStyle w:val="Hyperlink"/>
                <w:rFonts w:asciiTheme="minorBidi" w:eastAsia="Arial" w:hAnsiTheme="minorBidi" w:cstheme="minorBidi"/>
                <w:bCs/>
                <w:noProof/>
                <w:spacing w:val="-2"/>
                <w:sz w:val="22"/>
                <w:szCs w:val="22"/>
                <w:lang w:val="en-US"/>
              </w:rPr>
              <w:t>3.</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Definitions</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_Toc134535468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1</w:t>
            </w:r>
            <w:r w:rsidR="00FA67F6" w:rsidRPr="00FE344F">
              <w:rPr>
                <w:rFonts w:asciiTheme="minorBidi" w:hAnsiTheme="minorBidi" w:cstheme="minorBidi"/>
                <w:noProof/>
                <w:webHidden/>
                <w:sz w:val="22"/>
                <w:szCs w:val="22"/>
              </w:rPr>
              <w:fldChar w:fldCharType="end"/>
            </w:r>
          </w:hyperlink>
        </w:p>
        <w:p w14:paraId="0B963B10" w14:textId="688FC6FC"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69" w:history="1">
            <w:r w:rsidR="00FA67F6" w:rsidRPr="00FE344F">
              <w:rPr>
                <w:rStyle w:val="Hyperlink"/>
                <w:rFonts w:asciiTheme="minorBidi" w:eastAsia="Arial" w:hAnsiTheme="minorBidi" w:cstheme="minorBidi"/>
                <w:bCs/>
                <w:noProof/>
                <w:sz w:val="22"/>
                <w:szCs w:val="22"/>
                <w:lang w:val="en-US"/>
              </w:rPr>
              <w:t>4.</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Classification</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_Toc134535469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2</w:t>
            </w:r>
            <w:r w:rsidR="00FA67F6" w:rsidRPr="00FE344F">
              <w:rPr>
                <w:rFonts w:asciiTheme="minorBidi" w:hAnsiTheme="minorBidi" w:cstheme="minorBidi"/>
                <w:noProof/>
                <w:webHidden/>
                <w:sz w:val="22"/>
                <w:szCs w:val="22"/>
              </w:rPr>
              <w:fldChar w:fldCharType="end"/>
            </w:r>
          </w:hyperlink>
        </w:p>
        <w:p w14:paraId="1D648704" w14:textId="5B2E71C4"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70" w:history="1">
            <w:r w:rsidR="00FA67F6" w:rsidRPr="00FE344F">
              <w:rPr>
                <w:rStyle w:val="Hyperlink"/>
                <w:rFonts w:asciiTheme="minorBidi" w:eastAsia="Arial" w:hAnsiTheme="minorBidi" w:cstheme="minorBidi"/>
                <w:bCs/>
                <w:noProof/>
                <w:sz w:val="22"/>
                <w:szCs w:val="22"/>
                <w:lang w:val="en-US"/>
              </w:rPr>
              <w:t>5.</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Requirements</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_Toc134535470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2</w:t>
            </w:r>
            <w:r w:rsidR="00FA67F6" w:rsidRPr="00FE344F">
              <w:rPr>
                <w:rFonts w:asciiTheme="minorBidi" w:hAnsiTheme="minorBidi" w:cstheme="minorBidi"/>
                <w:noProof/>
                <w:webHidden/>
                <w:sz w:val="22"/>
                <w:szCs w:val="22"/>
              </w:rPr>
              <w:fldChar w:fldCharType="end"/>
            </w:r>
          </w:hyperlink>
        </w:p>
        <w:p w14:paraId="349C72C1" w14:textId="13C610C5"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71" w:history="1">
            <w:r w:rsidR="00FA67F6" w:rsidRPr="00FE344F">
              <w:rPr>
                <w:rStyle w:val="Hyperlink"/>
                <w:rFonts w:asciiTheme="minorBidi" w:eastAsia="Arial" w:hAnsiTheme="minorBidi" w:cstheme="minorBidi"/>
                <w:bCs/>
                <w:noProof/>
                <w:sz w:val="22"/>
                <w:szCs w:val="22"/>
                <w:lang w:val="en-US"/>
              </w:rPr>
              <w:t>6.</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Pesticides</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_Toc134535471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3</w:t>
            </w:r>
            <w:r w:rsidR="00FA67F6" w:rsidRPr="00FE344F">
              <w:rPr>
                <w:rFonts w:asciiTheme="minorBidi" w:hAnsiTheme="minorBidi" w:cstheme="minorBidi"/>
                <w:noProof/>
                <w:webHidden/>
                <w:sz w:val="22"/>
                <w:szCs w:val="22"/>
              </w:rPr>
              <w:fldChar w:fldCharType="end"/>
            </w:r>
          </w:hyperlink>
        </w:p>
        <w:p w14:paraId="70EB28D5" w14:textId="29C84F6F"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72" w:history="1">
            <w:r w:rsidR="00FA67F6" w:rsidRPr="00FE344F">
              <w:rPr>
                <w:rStyle w:val="Hyperlink"/>
                <w:rFonts w:asciiTheme="minorBidi" w:eastAsia="Arial" w:hAnsiTheme="minorBidi" w:cstheme="minorBidi"/>
                <w:bCs/>
                <w:noProof/>
                <w:sz w:val="22"/>
                <w:szCs w:val="22"/>
                <w:lang w:val="en-US"/>
              </w:rPr>
              <w:t>7.</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Packing</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_Toc134535472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3</w:t>
            </w:r>
            <w:r w:rsidR="00FA67F6" w:rsidRPr="00FE344F">
              <w:rPr>
                <w:rFonts w:asciiTheme="minorBidi" w:hAnsiTheme="minorBidi" w:cstheme="minorBidi"/>
                <w:noProof/>
                <w:webHidden/>
                <w:sz w:val="22"/>
                <w:szCs w:val="22"/>
              </w:rPr>
              <w:fldChar w:fldCharType="end"/>
            </w:r>
          </w:hyperlink>
        </w:p>
        <w:p w14:paraId="088A619A" w14:textId="4B1C9FF9"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73" w:history="1">
            <w:r w:rsidR="00FA67F6" w:rsidRPr="00FE344F">
              <w:rPr>
                <w:rStyle w:val="Hyperlink"/>
                <w:rFonts w:asciiTheme="minorBidi" w:eastAsia="Arial" w:hAnsiTheme="minorBidi" w:cstheme="minorBidi"/>
                <w:bCs/>
                <w:noProof/>
                <w:sz w:val="22"/>
                <w:szCs w:val="22"/>
                <w:lang w:val="en-US"/>
              </w:rPr>
              <w:t>8.</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Sampling</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_Toc134535473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3</w:t>
            </w:r>
            <w:r w:rsidR="00FA67F6" w:rsidRPr="00FE344F">
              <w:rPr>
                <w:rFonts w:asciiTheme="minorBidi" w:hAnsiTheme="minorBidi" w:cstheme="minorBidi"/>
                <w:noProof/>
                <w:webHidden/>
                <w:sz w:val="22"/>
                <w:szCs w:val="22"/>
              </w:rPr>
              <w:fldChar w:fldCharType="end"/>
            </w:r>
          </w:hyperlink>
        </w:p>
        <w:p w14:paraId="3FCF0BEA" w14:textId="6ED1ACA7" w:rsidR="00FA67F6" w:rsidRPr="00FE344F" w:rsidRDefault="001238CA">
          <w:pPr>
            <w:pStyle w:val="TOC3"/>
            <w:tabs>
              <w:tab w:val="left" w:pos="960"/>
              <w:tab w:val="right" w:leader="dot" w:pos="9015"/>
            </w:tabs>
            <w:rPr>
              <w:rFonts w:asciiTheme="minorBidi" w:eastAsiaTheme="minorEastAsia" w:hAnsiTheme="minorBidi" w:cstheme="minorBidi"/>
              <w:noProof/>
              <w:kern w:val="2"/>
              <w:sz w:val="20"/>
              <w:szCs w:val="20"/>
              <w14:ligatures w14:val="standardContextual"/>
            </w:rPr>
          </w:pPr>
          <w:hyperlink w:anchor="_Toc134535474" w:history="1">
            <w:r w:rsidR="00FA67F6" w:rsidRPr="00FE344F">
              <w:rPr>
                <w:rStyle w:val="Hyperlink"/>
                <w:rFonts w:asciiTheme="minorBidi" w:eastAsia="Arial" w:hAnsiTheme="minorBidi" w:cstheme="minorBidi"/>
                <w:bCs/>
                <w:noProof/>
                <w:sz w:val="22"/>
                <w:szCs w:val="22"/>
                <w:lang w:val="en-US"/>
              </w:rPr>
              <w:t>9.</w:t>
            </w:r>
            <w:r w:rsidR="00FA67F6" w:rsidRPr="00FE344F">
              <w:rPr>
                <w:rFonts w:asciiTheme="minorBidi" w:eastAsiaTheme="minorEastAsia" w:hAnsiTheme="minorBidi" w:cstheme="minorBidi"/>
                <w:noProof/>
                <w:kern w:val="2"/>
                <w:sz w:val="20"/>
                <w:szCs w:val="20"/>
                <w14:ligatures w14:val="standardContextual"/>
              </w:rPr>
              <w:tab/>
            </w:r>
            <w:r w:rsidR="00FA67F6" w:rsidRPr="00FE344F">
              <w:rPr>
                <w:rStyle w:val="Hyperlink"/>
                <w:rFonts w:asciiTheme="minorBidi" w:hAnsiTheme="minorBidi" w:cstheme="minorBidi"/>
                <w:noProof/>
                <w:spacing w:val="-2"/>
                <w:sz w:val="22"/>
                <w:szCs w:val="22"/>
              </w:rPr>
              <w:t>Labelling</w:t>
            </w:r>
            <w:r w:rsidR="00FA67F6" w:rsidRPr="00FE344F">
              <w:rPr>
                <w:rFonts w:asciiTheme="minorBidi" w:hAnsiTheme="minorBidi" w:cstheme="minorBidi"/>
                <w:noProof/>
                <w:webHidden/>
                <w:sz w:val="22"/>
                <w:szCs w:val="22"/>
              </w:rPr>
              <w:tab/>
            </w:r>
            <w:r w:rsidR="00FA67F6" w:rsidRPr="00FE344F">
              <w:rPr>
                <w:rFonts w:asciiTheme="minorBidi" w:hAnsiTheme="minorBidi" w:cstheme="minorBidi"/>
                <w:noProof/>
                <w:webHidden/>
                <w:sz w:val="22"/>
                <w:szCs w:val="22"/>
              </w:rPr>
              <w:fldChar w:fldCharType="begin"/>
            </w:r>
            <w:r w:rsidR="00FA67F6" w:rsidRPr="00FE344F">
              <w:rPr>
                <w:rFonts w:asciiTheme="minorBidi" w:hAnsiTheme="minorBidi" w:cstheme="minorBidi"/>
                <w:noProof/>
                <w:webHidden/>
                <w:sz w:val="22"/>
                <w:szCs w:val="22"/>
              </w:rPr>
              <w:instrText xml:space="preserve"> PAGEREF _Toc134535474 \h </w:instrText>
            </w:r>
            <w:r w:rsidR="00FA67F6" w:rsidRPr="00FE344F">
              <w:rPr>
                <w:rFonts w:asciiTheme="minorBidi" w:hAnsiTheme="minorBidi" w:cstheme="minorBidi"/>
                <w:noProof/>
                <w:webHidden/>
                <w:sz w:val="22"/>
                <w:szCs w:val="22"/>
              </w:rPr>
            </w:r>
            <w:r w:rsidR="00FA67F6" w:rsidRPr="00FE344F">
              <w:rPr>
                <w:rFonts w:asciiTheme="minorBidi" w:hAnsiTheme="minorBidi" w:cstheme="minorBidi"/>
                <w:noProof/>
                <w:webHidden/>
                <w:sz w:val="22"/>
                <w:szCs w:val="22"/>
              </w:rPr>
              <w:fldChar w:fldCharType="separate"/>
            </w:r>
            <w:r w:rsidR="006F4F79" w:rsidRPr="00FE344F">
              <w:rPr>
                <w:rFonts w:asciiTheme="minorBidi" w:hAnsiTheme="minorBidi" w:cstheme="minorBidi"/>
                <w:noProof/>
                <w:webHidden/>
                <w:sz w:val="22"/>
                <w:szCs w:val="22"/>
              </w:rPr>
              <w:t>4</w:t>
            </w:r>
            <w:r w:rsidR="00FA67F6" w:rsidRPr="00FE344F">
              <w:rPr>
                <w:rFonts w:asciiTheme="minorBidi" w:hAnsiTheme="minorBidi" w:cstheme="minorBidi"/>
                <w:noProof/>
                <w:webHidden/>
                <w:sz w:val="22"/>
                <w:szCs w:val="22"/>
              </w:rPr>
              <w:fldChar w:fldCharType="end"/>
            </w:r>
          </w:hyperlink>
        </w:p>
        <w:p w14:paraId="68D4D60F" w14:textId="77F385CA" w:rsidR="00FA67F6" w:rsidRDefault="00FA67F6">
          <w:r w:rsidRPr="00FE344F">
            <w:rPr>
              <w:rFonts w:asciiTheme="minorBidi" w:hAnsiTheme="minorBidi" w:cstheme="minorBidi"/>
              <w:b/>
              <w:bCs/>
              <w:noProof/>
              <w:sz w:val="22"/>
              <w:szCs w:val="22"/>
            </w:rPr>
            <w:fldChar w:fldCharType="end"/>
          </w:r>
        </w:p>
      </w:sdtContent>
    </w:sdt>
    <w:p w14:paraId="73E6104E" w14:textId="77777777" w:rsidR="00FE4197" w:rsidRDefault="001238CA">
      <w:pPr>
        <w:spacing w:after="80"/>
        <w:jc w:val="both"/>
        <w:rPr>
          <w:rFonts w:ascii="Arial" w:eastAsia="Arial" w:hAnsi="Arial" w:cs="Arial"/>
        </w:rPr>
      </w:pPr>
      <w:r>
        <w:br w:type="page"/>
      </w:r>
    </w:p>
    <w:p w14:paraId="5C0C8123" w14:textId="77777777" w:rsidR="00FE4197" w:rsidRDefault="001238CA">
      <w:pPr>
        <w:pStyle w:val="Heading4"/>
        <w:jc w:val="both"/>
        <w:rPr>
          <w:rFonts w:ascii="Arial" w:eastAsia="Arial" w:hAnsi="Arial" w:cs="Arial"/>
          <w:smallCaps/>
          <w:sz w:val="28"/>
          <w:szCs w:val="28"/>
        </w:rPr>
      </w:pPr>
      <w:r>
        <w:rPr>
          <w:rFonts w:ascii="Arial" w:eastAsia="Arial" w:hAnsi="Arial" w:cs="Arial"/>
          <w:sz w:val="28"/>
          <w:szCs w:val="28"/>
        </w:rPr>
        <w:lastRenderedPageBreak/>
        <w:t>Foreword</w:t>
      </w:r>
    </w:p>
    <w:p w14:paraId="66C2FED8" w14:textId="77777777" w:rsidR="00FE4197" w:rsidRDefault="00FE4197">
      <w:pPr>
        <w:jc w:val="both"/>
        <w:rPr>
          <w:rFonts w:ascii="Arial" w:eastAsia="Arial" w:hAnsi="Arial" w:cs="Arial"/>
          <w:sz w:val="20"/>
          <w:szCs w:val="20"/>
        </w:rPr>
      </w:pPr>
    </w:p>
    <w:p w14:paraId="61B78A38" w14:textId="77777777" w:rsidR="00FE4197" w:rsidRDefault="001238CA">
      <w:pPr>
        <w:jc w:val="both"/>
        <w:rPr>
          <w:rFonts w:ascii="Arial" w:eastAsia="Arial" w:hAnsi="Arial" w:cs="Arial"/>
          <w:sz w:val="20"/>
          <w:szCs w:val="20"/>
        </w:rPr>
      </w:pPr>
      <w:r>
        <w:rPr>
          <w:rFonts w:ascii="Arial" w:eastAsia="Arial" w:hAnsi="Arial" w:cs="Arial"/>
          <w:sz w:val="20"/>
          <w:szCs w:val="20"/>
        </w:rPr>
        <w:t>The African Organization for Standardization (ARSO) is an African intergovernmental organization established by the United Nations Economic Commission for Africa (UNECA) and the Organization of African Unity (AU) in 1977. One of the fundamental mandates of</w:t>
      </w:r>
      <w:r>
        <w:rPr>
          <w:rFonts w:ascii="Arial" w:eastAsia="Arial" w:hAnsi="Arial" w:cs="Arial"/>
          <w:sz w:val="20"/>
          <w:szCs w:val="20"/>
        </w:rPr>
        <w:t xml:space="preserve"> ARSO is to develop and harmonize African Standards (ARS) for the purpose of enhancing Africa’s internal trading capacity, increase Africa’s product and service competitiveness globally and uplift the welfare of African communities. The work of preparing A</w:t>
      </w:r>
      <w:r>
        <w:rPr>
          <w:rFonts w:ascii="Arial" w:eastAsia="Arial" w:hAnsi="Arial" w:cs="Arial"/>
          <w:sz w:val="20"/>
          <w:szCs w:val="20"/>
        </w:rPr>
        <w:t>frican Standards is normally carried out through ARSO technical committees. Each Member State interested in a subject for which a technical committee has been established has the right to be represented on that committee. International organizations, Regio</w:t>
      </w:r>
      <w:r>
        <w:rPr>
          <w:rFonts w:ascii="Arial" w:eastAsia="Arial" w:hAnsi="Arial" w:cs="Arial"/>
          <w:sz w:val="20"/>
          <w:szCs w:val="20"/>
        </w:rPr>
        <w:t xml:space="preserve">nal Economic Communities (RECs), governmental and non-governmental organizations, in liaison with ARSO, also take part in the work. </w:t>
      </w:r>
    </w:p>
    <w:p w14:paraId="593E79CF" w14:textId="77777777" w:rsidR="00FE4197" w:rsidRDefault="00FE4197">
      <w:pPr>
        <w:jc w:val="both"/>
        <w:rPr>
          <w:rFonts w:ascii="Arial" w:eastAsia="Arial" w:hAnsi="Arial" w:cs="Arial"/>
          <w:sz w:val="20"/>
          <w:szCs w:val="20"/>
        </w:rPr>
      </w:pPr>
    </w:p>
    <w:p w14:paraId="4CD3D084" w14:textId="77777777" w:rsidR="00FE4197" w:rsidRDefault="001238CA">
      <w:pPr>
        <w:jc w:val="both"/>
        <w:rPr>
          <w:rFonts w:ascii="Arial" w:eastAsia="Arial" w:hAnsi="Arial" w:cs="Arial"/>
          <w:sz w:val="20"/>
          <w:szCs w:val="20"/>
        </w:rPr>
      </w:pPr>
      <w:r>
        <w:rPr>
          <w:rFonts w:ascii="Arial" w:eastAsia="Arial" w:hAnsi="Arial" w:cs="Arial"/>
          <w:sz w:val="20"/>
          <w:szCs w:val="20"/>
        </w:rPr>
        <w:t xml:space="preserve">ARSO Standards are drafted in accordance with the rules given in the ISO/IEC Directives, Part 2. </w:t>
      </w:r>
    </w:p>
    <w:p w14:paraId="74F33B61" w14:textId="77777777" w:rsidR="00FE4197" w:rsidRDefault="00FE4197">
      <w:pPr>
        <w:jc w:val="both"/>
        <w:rPr>
          <w:rFonts w:ascii="Arial" w:eastAsia="Arial" w:hAnsi="Arial" w:cs="Arial"/>
          <w:sz w:val="20"/>
          <w:szCs w:val="20"/>
        </w:rPr>
      </w:pPr>
    </w:p>
    <w:p w14:paraId="3239F9DE" w14:textId="77777777" w:rsidR="00FE4197" w:rsidRDefault="001238CA">
      <w:pPr>
        <w:jc w:val="both"/>
        <w:rPr>
          <w:rFonts w:ascii="Arial" w:eastAsia="Arial" w:hAnsi="Arial" w:cs="Arial"/>
          <w:sz w:val="20"/>
          <w:szCs w:val="20"/>
        </w:rPr>
      </w:pPr>
      <w:r>
        <w:rPr>
          <w:rFonts w:ascii="Arial" w:eastAsia="Arial" w:hAnsi="Arial" w:cs="Arial"/>
          <w:sz w:val="20"/>
          <w:szCs w:val="20"/>
        </w:rPr>
        <w:t>The main task of techni</w:t>
      </w:r>
      <w:r>
        <w:rPr>
          <w:rFonts w:ascii="Arial" w:eastAsia="Arial" w:hAnsi="Arial" w:cs="Arial"/>
          <w:sz w:val="20"/>
          <w:szCs w:val="20"/>
        </w:rPr>
        <w:t>cal committees is to prepare ARSO Standards. Draft ARSO Standards adopted by the technical committees are circulated to the member bodies for voting. Publication as an ARSO Standard requires approval by at least 75 % of the member bodies casting a vote.</w:t>
      </w:r>
    </w:p>
    <w:p w14:paraId="7533766A" w14:textId="77777777" w:rsidR="00FE4197" w:rsidRDefault="00FE4197">
      <w:pPr>
        <w:jc w:val="both"/>
        <w:rPr>
          <w:rFonts w:ascii="Arial" w:eastAsia="Arial" w:hAnsi="Arial" w:cs="Arial"/>
          <w:sz w:val="20"/>
          <w:szCs w:val="20"/>
        </w:rPr>
      </w:pPr>
    </w:p>
    <w:p w14:paraId="5252A642" w14:textId="77777777" w:rsidR="00FE4197" w:rsidRDefault="001238CA">
      <w:pPr>
        <w:jc w:val="both"/>
        <w:rPr>
          <w:rFonts w:ascii="Arial" w:eastAsia="Arial" w:hAnsi="Arial" w:cs="Arial"/>
          <w:sz w:val="20"/>
          <w:szCs w:val="20"/>
        </w:rPr>
      </w:pPr>
      <w:r>
        <w:rPr>
          <w:rFonts w:ascii="Arial" w:eastAsia="Arial" w:hAnsi="Arial" w:cs="Arial"/>
          <w:sz w:val="20"/>
          <w:szCs w:val="20"/>
        </w:rPr>
        <w:t>A</w:t>
      </w:r>
      <w:r>
        <w:rPr>
          <w:rFonts w:ascii="Arial" w:eastAsia="Arial" w:hAnsi="Arial" w:cs="Arial"/>
          <w:sz w:val="20"/>
          <w:szCs w:val="20"/>
        </w:rPr>
        <w:t>ttention is drawn to the possibility that some of the elements of this document may be the subject of patent rights. ARSO shall not be held responsible for identifying any or all such patent rights.</w:t>
      </w:r>
    </w:p>
    <w:p w14:paraId="47C12597" w14:textId="77777777" w:rsidR="00FE4197" w:rsidRDefault="00FE4197">
      <w:pPr>
        <w:jc w:val="both"/>
        <w:rPr>
          <w:rFonts w:ascii="Arial" w:eastAsia="Arial" w:hAnsi="Arial" w:cs="Arial"/>
          <w:sz w:val="20"/>
          <w:szCs w:val="20"/>
        </w:rPr>
      </w:pPr>
    </w:p>
    <w:p w14:paraId="57CBF61C" w14:textId="77777777" w:rsidR="00FE4197" w:rsidRDefault="001238CA">
      <w:pPr>
        <w:jc w:val="both"/>
        <w:rPr>
          <w:rFonts w:ascii="Arial" w:eastAsia="Arial" w:hAnsi="Arial" w:cs="Arial"/>
          <w:sz w:val="16"/>
          <w:szCs w:val="16"/>
        </w:rPr>
      </w:pPr>
      <w:r>
        <w:rPr>
          <w:rFonts w:ascii="Arial" w:eastAsia="Arial" w:hAnsi="Arial" w:cs="Arial"/>
          <w:sz w:val="20"/>
          <w:szCs w:val="20"/>
        </w:rPr>
        <w:t>This African Standard was prepared by ARSO &lt;Text, insert</w:t>
      </w:r>
      <w:r>
        <w:rPr>
          <w:rFonts w:ascii="Arial" w:eastAsia="Arial" w:hAnsi="Arial" w:cs="Arial"/>
          <w:sz w:val="20"/>
          <w:szCs w:val="20"/>
        </w:rPr>
        <w:t xml:space="preserve"> the TC Name&gt;</w:t>
      </w:r>
    </w:p>
    <w:p w14:paraId="46AD6B5C" w14:textId="77777777" w:rsidR="00FE4197" w:rsidRDefault="00FE4197">
      <w:pPr>
        <w:jc w:val="both"/>
        <w:rPr>
          <w:rFonts w:ascii="Arial" w:eastAsia="Arial" w:hAnsi="Arial" w:cs="Arial"/>
          <w:sz w:val="20"/>
          <w:szCs w:val="20"/>
        </w:rPr>
      </w:pPr>
    </w:p>
    <w:p w14:paraId="05FC8470" w14:textId="77777777" w:rsidR="00FE4197" w:rsidRDefault="00FE4197">
      <w:pPr>
        <w:jc w:val="both"/>
        <w:rPr>
          <w:rFonts w:ascii="Arial" w:eastAsia="Arial" w:hAnsi="Arial" w:cs="Arial"/>
          <w:sz w:val="20"/>
          <w:szCs w:val="20"/>
        </w:rPr>
      </w:pPr>
    </w:p>
    <w:p w14:paraId="43717243" w14:textId="77777777" w:rsidR="00FE4197" w:rsidRDefault="00FE4197">
      <w:pPr>
        <w:jc w:val="both"/>
        <w:rPr>
          <w:rFonts w:ascii="Arial" w:eastAsia="Arial" w:hAnsi="Arial" w:cs="Arial"/>
          <w:sz w:val="20"/>
          <w:szCs w:val="20"/>
        </w:rPr>
      </w:pPr>
    </w:p>
    <w:p w14:paraId="7239494E" w14:textId="77777777" w:rsidR="00FE4197" w:rsidRDefault="00FE4197">
      <w:pPr>
        <w:jc w:val="both"/>
        <w:rPr>
          <w:rFonts w:ascii="Arial" w:eastAsia="Arial" w:hAnsi="Arial" w:cs="Arial"/>
          <w:sz w:val="20"/>
          <w:szCs w:val="20"/>
        </w:rPr>
      </w:pPr>
    </w:p>
    <w:p w14:paraId="1ABE34CB" w14:textId="77777777" w:rsidR="00FE4197" w:rsidRDefault="00FE4197">
      <w:pPr>
        <w:jc w:val="both"/>
        <w:rPr>
          <w:rFonts w:ascii="Arial" w:eastAsia="Arial" w:hAnsi="Arial" w:cs="Arial"/>
          <w:sz w:val="20"/>
          <w:szCs w:val="20"/>
        </w:rPr>
      </w:pPr>
    </w:p>
    <w:p w14:paraId="0DFC022D" w14:textId="77777777" w:rsidR="00FE4197" w:rsidRDefault="00FE4197">
      <w:pPr>
        <w:jc w:val="both"/>
        <w:rPr>
          <w:rFonts w:ascii="Arial" w:eastAsia="Arial" w:hAnsi="Arial" w:cs="Arial"/>
          <w:sz w:val="20"/>
          <w:szCs w:val="20"/>
        </w:rPr>
      </w:pPr>
    </w:p>
    <w:p w14:paraId="17EC3531" w14:textId="779035C9" w:rsidR="00FE4197" w:rsidRDefault="001238CA">
      <w:pPr>
        <w:jc w:val="both"/>
        <w:rPr>
          <w:rFonts w:ascii="Arial" w:eastAsia="Arial" w:hAnsi="Arial" w:cs="Arial"/>
          <w:sz w:val="20"/>
          <w:szCs w:val="20"/>
        </w:rPr>
      </w:pPr>
      <w:r>
        <w:rPr>
          <w:rFonts w:ascii="Arial" w:eastAsia="Arial" w:hAnsi="Arial" w:cs="Arial"/>
          <w:sz w:val="20"/>
          <w:szCs w:val="20"/>
        </w:rPr>
        <w:t xml:space="preserve">© African Organisation for Standardisation </w:t>
      </w:r>
      <w:r w:rsidR="003816E4">
        <w:rPr>
          <w:rFonts w:ascii="Arial" w:eastAsia="Arial" w:hAnsi="Arial" w:cs="Arial"/>
          <w:sz w:val="20"/>
          <w:szCs w:val="20"/>
        </w:rPr>
        <w:t xml:space="preserve">2023 </w:t>
      </w:r>
      <w:r>
        <w:rPr>
          <w:rFonts w:ascii="Arial" w:eastAsia="Arial" w:hAnsi="Arial" w:cs="Arial"/>
          <w:sz w:val="20"/>
          <w:szCs w:val="20"/>
        </w:rPr>
        <w:t>— All rights reserved</w:t>
      </w:r>
      <w:r>
        <w:rPr>
          <w:rFonts w:ascii="Arial" w:eastAsia="Arial" w:hAnsi="Arial" w:cs="Arial"/>
          <w:sz w:val="20"/>
          <w:szCs w:val="20"/>
          <w:vertAlign w:val="superscript"/>
        </w:rPr>
        <w:footnoteReference w:id="1"/>
      </w:r>
      <w:r>
        <w:rPr>
          <w:rFonts w:ascii="Arial" w:eastAsia="Arial" w:hAnsi="Arial" w:cs="Arial"/>
          <w:sz w:val="20"/>
          <w:szCs w:val="20"/>
          <w:vertAlign w:val="superscript"/>
        </w:rPr>
        <w:t>*</w:t>
      </w:r>
    </w:p>
    <w:p w14:paraId="5BC15F28" w14:textId="77777777" w:rsidR="00FE4197" w:rsidRDefault="00FE4197">
      <w:pPr>
        <w:jc w:val="both"/>
        <w:rPr>
          <w:rFonts w:ascii="Arial" w:eastAsia="Arial" w:hAnsi="Arial" w:cs="Arial"/>
          <w:sz w:val="20"/>
          <w:szCs w:val="20"/>
        </w:rPr>
      </w:pPr>
    </w:p>
    <w:p w14:paraId="246C70E0" w14:textId="77777777" w:rsidR="00FE4197" w:rsidRDefault="001238CA">
      <w:pPr>
        <w:jc w:val="both"/>
        <w:rPr>
          <w:rFonts w:ascii="Arial" w:eastAsia="Arial" w:hAnsi="Arial" w:cs="Arial"/>
          <w:sz w:val="20"/>
          <w:szCs w:val="20"/>
        </w:rPr>
      </w:pPr>
      <w:r>
        <w:rPr>
          <w:rFonts w:ascii="Arial" w:eastAsia="Arial" w:hAnsi="Arial" w:cs="Arial"/>
          <w:sz w:val="20"/>
          <w:szCs w:val="20"/>
        </w:rPr>
        <w:t>ARSO Central Secretariat</w:t>
      </w:r>
    </w:p>
    <w:p w14:paraId="6F331811" w14:textId="77777777" w:rsidR="00FE4197" w:rsidRDefault="001238CA">
      <w:pPr>
        <w:jc w:val="both"/>
        <w:rPr>
          <w:rFonts w:ascii="Arial" w:eastAsia="Arial" w:hAnsi="Arial" w:cs="Arial"/>
          <w:sz w:val="20"/>
          <w:szCs w:val="20"/>
        </w:rPr>
      </w:pPr>
      <w:r>
        <w:rPr>
          <w:rFonts w:ascii="Arial" w:eastAsia="Arial" w:hAnsi="Arial" w:cs="Arial"/>
          <w:sz w:val="20"/>
          <w:szCs w:val="20"/>
        </w:rPr>
        <w:t>International House 3rd Floor</w:t>
      </w:r>
    </w:p>
    <w:p w14:paraId="162F2416" w14:textId="77777777" w:rsidR="00FE4197" w:rsidRDefault="001238CA">
      <w:pPr>
        <w:jc w:val="both"/>
        <w:rPr>
          <w:rFonts w:ascii="Arial" w:eastAsia="Arial" w:hAnsi="Arial" w:cs="Arial"/>
          <w:sz w:val="20"/>
          <w:szCs w:val="20"/>
        </w:rPr>
      </w:pPr>
      <w:r>
        <w:rPr>
          <w:rFonts w:ascii="Arial" w:eastAsia="Arial" w:hAnsi="Arial" w:cs="Arial"/>
          <w:sz w:val="20"/>
          <w:szCs w:val="20"/>
        </w:rPr>
        <w:t>P. O. Box 57363 — 00200 City Square</w:t>
      </w:r>
    </w:p>
    <w:p w14:paraId="298826A7" w14:textId="77777777" w:rsidR="00FE4197" w:rsidRDefault="001238CA">
      <w:pPr>
        <w:jc w:val="both"/>
        <w:rPr>
          <w:rFonts w:ascii="Arial" w:eastAsia="Arial" w:hAnsi="Arial" w:cs="Arial"/>
          <w:sz w:val="20"/>
          <w:szCs w:val="20"/>
        </w:rPr>
      </w:pPr>
      <w:r>
        <w:rPr>
          <w:rFonts w:ascii="Arial" w:eastAsia="Arial" w:hAnsi="Arial" w:cs="Arial"/>
          <w:sz w:val="20"/>
          <w:szCs w:val="20"/>
        </w:rPr>
        <w:t>NAIROBI, KENYA</w:t>
      </w:r>
    </w:p>
    <w:p w14:paraId="673F9328" w14:textId="77777777" w:rsidR="00FE4197" w:rsidRDefault="00FE4197">
      <w:pPr>
        <w:jc w:val="both"/>
        <w:rPr>
          <w:rFonts w:ascii="Arial" w:eastAsia="Arial" w:hAnsi="Arial" w:cs="Arial"/>
          <w:sz w:val="20"/>
          <w:szCs w:val="20"/>
        </w:rPr>
      </w:pPr>
    </w:p>
    <w:p w14:paraId="0CFD521B" w14:textId="77777777" w:rsidR="00FE4197" w:rsidRPr="00FE244A" w:rsidRDefault="001238CA">
      <w:pPr>
        <w:jc w:val="both"/>
        <w:rPr>
          <w:rFonts w:ascii="Arial" w:eastAsia="Arial" w:hAnsi="Arial" w:cs="Arial"/>
          <w:sz w:val="20"/>
          <w:szCs w:val="20"/>
          <w:lang w:val="pt-PT"/>
        </w:rPr>
      </w:pPr>
      <w:r w:rsidRPr="00FE244A">
        <w:rPr>
          <w:rFonts w:ascii="Arial" w:eastAsia="Arial" w:hAnsi="Arial" w:cs="Arial"/>
          <w:sz w:val="20"/>
          <w:szCs w:val="20"/>
          <w:lang w:val="pt-PT"/>
        </w:rPr>
        <w:t>Tel. +254-20-2224561, +254-20-3311641, +254-20-3311608</w:t>
      </w:r>
    </w:p>
    <w:p w14:paraId="6D4390DA" w14:textId="77777777" w:rsidR="00FE4197" w:rsidRPr="00FE244A" w:rsidRDefault="00FE4197">
      <w:pPr>
        <w:jc w:val="both"/>
        <w:rPr>
          <w:rFonts w:ascii="Arial" w:eastAsia="Arial" w:hAnsi="Arial" w:cs="Arial"/>
          <w:sz w:val="20"/>
          <w:szCs w:val="20"/>
          <w:lang w:val="pt-PT"/>
        </w:rPr>
      </w:pPr>
    </w:p>
    <w:p w14:paraId="5418DA21" w14:textId="77777777" w:rsidR="00FE4197" w:rsidRPr="00FE244A" w:rsidRDefault="001238CA">
      <w:pPr>
        <w:jc w:val="both"/>
        <w:rPr>
          <w:rFonts w:ascii="Arial" w:eastAsia="Arial" w:hAnsi="Arial" w:cs="Arial"/>
          <w:sz w:val="20"/>
          <w:szCs w:val="20"/>
          <w:lang w:val="pt-PT"/>
        </w:rPr>
      </w:pPr>
      <w:r w:rsidRPr="00FE244A">
        <w:rPr>
          <w:rFonts w:ascii="Arial" w:eastAsia="Arial" w:hAnsi="Arial" w:cs="Arial"/>
          <w:sz w:val="20"/>
          <w:szCs w:val="20"/>
          <w:lang w:val="pt-PT"/>
        </w:rPr>
        <w:t xml:space="preserve">E-mail: </w:t>
      </w:r>
      <w:hyperlink r:id="rId16">
        <w:r w:rsidRPr="00FE244A">
          <w:rPr>
            <w:rFonts w:ascii="Arial" w:eastAsia="Arial" w:hAnsi="Arial" w:cs="Arial"/>
            <w:color w:val="0000FF"/>
            <w:sz w:val="20"/>
            <w:szCs w:val="20"/>
            <w:u w:val="single"/>
            <w:lang w:val="pt-PT"/>
          </w:rPr>
          <w:t>arso@arso-oran.org</w:t>
        </w:r>
      </w:hyperlink>
    </w:p>
    <w:p w14:paraId="58750339" w14:textId="77777777" w:rsidR="00FE4197" w:rsidRDefault="001238CA">
      <w:pPr>
        <w:jc w:val="both"/>
        <w:rPr>
          <w:rFonts w:ascii="Arial" w:eastAsia="Arial" w:hAnsi="Arial" w:cs="Arial"/>
          <w:sz w:val="20"/>
          <w:szCs w:val="20"/>
        </w:rPr>
      </w:pPr>
      <w:r>
        <w:rPr>
          <w:rFonts w:ascii="Arial" w:eastAsia="Arial" w:hAnsi="Arial" w:cs="Arial"/>
          <w:sz w:val="20"/>
          <w:szCs w:val="20"/>
        </w:rPr>
        <w:t xml:space="preserve">Web: </w:t>
      </w:r>
      <w:hyperlink r:id="rId17">
        <w:r>
          <w:rPr>
            <w:rFonts w:ascii="Arial" w:eastAsia="Arial" w:hAnsi="Arial" w:cs="Arial"/>
            <w:color w:val="0000FF"/>
            <w:sz w:val="20"/>
            <w:szCs w:val="20"/>
            <w:u w:val="single"/>
          </w:rPr>
          <w:t>www.arso-oran.org</w:t>
        </w:r>
      </w:hyperlink>
    </w:p>
    <w:p w14:paraId="1C097661" w14:textId="77777777" w:rsidR="00FE4197" w:rsidRDefault="001238CA">
      <w:pPr>
        <w:widowControl w:val="0"/>
        <w:tabs>
          <w:tab w:val="left" w:pos="3538"/>
          <w:tab w:val="right" w:pos="6943"/>
        </w:tabs>
        <w:jc w:val="both"/>
        <w:rPr>
          <w:rFonts w:ascii="Arial" w:eastAsia="Arial" w:hAnsi="Arial" w:cs="Arial"/>
          <w:sz w:val="20"/>
          <w:szCs w:val="20"/>
        </w:rPr>
      </w:pPr>
      <w:r>
        <w:br w:type="page"/>
      </w:r>
    </w:p>
    <w:p w14:paraId="320F2475" w14:textId="77777777" w:rsidR="00FE4197" w:rsidRDefault="00FE4197">
      <w:pPr>
        <w:spacing w:after="120"/>
        <w:jc w:val="both"/>
        <w:rPr>
          <w:rFonts w:ascii="Arial" w:eastAsia="Arial" w:hAnsi="Arial" w:cs="Arial"/>
          <w:sz w:val="20"/>
          <w:szCs w:val="20"/>
        </w:rPr>
      </w:pPr>
    </w:p>
    <w:tbl>
      <w:tblPr>
        <w:tblStyle w:val="a"/>
        <w:tblW w:w="8727"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7"/>
      </w:tblGrid>
      <w:tr w:rsidR="00FE4197" w14:paraId="1FB8BB13" w14:textId="77777777">
        <w:tc>
          <w:tcPr>
            <w:tcW w:w="8727" w:type="dxa"/>
            <w:shd w:val="clear" w:color="auto" w:fill="auto"/>
          </w:tcPr>
          <w:p w14:paraId="09F65F58" w14:textId="77777777" w:rsidR="00FE4197" w:rsidRDefault="001238CA">
            <w:pPr>
              <w:widowControl w:val="0"/>
              <w:tabs>
                <w:tab w:val="left" w:pos="3538"/>
                <w:tab w:val="right" w:pos="6943"/>
              </w:tabs>
              <w:jc w:val="center"/>
              <w:rPr>
                <w:rFonts w:ascii="Arial" w:eastAsia="Arial" w:hAnsi="Arial" w:cs="Arial"/>
              </w:rPr>
            </w:pPr>
            <w:r>
              <w:rPr>
                <w:rFonts w:ascii="Arial" w:eastAsia="Arial" w:hAnsi="Arial" w:cs="Arial"/>
                <w:b/>
              </w:rPr>
              <w:t>Copyright notice</w:t>
            </w:r>
          </w:p>
          <w:p w14:paraId="4BB46758" w14:textId="77777777" w:rsidR="00FE4197" w:rsidRDefault="00FE4197">
            <w:pPr>
              <w:widowControl w:val="0"/>
              <w:tabs>
                <w:tab w:val="left" w:pos="3538"/>
                <w:tab w:val="right" w:pos="6943"/>
              </w:tabs>
              <w:jc w:val="both"/>
              <w:rPr>
                <w:rFonts w:ascii="Arial" w:eastAsia="Arial" w:hAnsi="Arial" w:cs="Arial"/>
                <w:sz w:val="20"/>
                <w:szCs w:val="20"/>
              </w:rPr>
            </w:pPr>
          </w:p>
          <w:p w14:paraId="62ED7388" w14:textId="77777777" w:rsidR="00FE4197" w:rsidRDefault="001238CA">
            <w:pPr>
              <w:widowControl w:val="0"/>
              <w:tabs>
                <w:tab w:val="left" w:pos="3538"/>
                <w:tab w:val="right" w:pos="6943"/>
              </w:tabs>
              <w:jc w:val="both"/>
              <w:rPr>
                <w:rFonts w:ascii="Arial" w:eastAsia="Arial" w:hAnsi="Arial" w:cs="Arial"/>
                <w:sz w:val="20"/>
                <w:szCs w:val="20"/>
              </w:rPr>
            </w:pPr>
            <w:r>
              <w:rPr>
                <w:rFonts w:ascii="Arial" w:eastAsia="Arial" w:hAnsi="Arial" w:cs="Arial"/>
                <w:sz w:val="20"/>
                <w:szCs w:val="20"/>
              </w:rPr>
              <w:t xml:space="preserve">This ARSO document is copyright-protected by ARSO. While the reproduction of </w:t>
            </w:r>
            <w:r>
              <w:rPr>
                <w:rFonts w:ascii="Arial" w:eastAsia="Arial" w:hAnsi="Arial" w:cs="Arial"/>
                <w:sz w:val="20"/>
                <w:szCs w:val="20"/>
              </w:rPr>
              <w:t xml:space="preserve">this document by participants in the ARSO standards development process is permitted without prior permission from ARSO, neither this document nor any extract from it may be reproduced, stored or transmitted in any form for any other purpose without prior </w:t>
            </w:r>
            <w:r>
              <w:rPr>
                <w:rFonts w:ascii="Arial" w:eastAsia="Arial" w:hAnsi="Arial" w:cs="Arial"/>
                <w:sz w:val="20"/>
                <w:szCs w:val="20"/>
              </w:rPr>
              <w:t>written permission from ARSO.</w:t>
            </w:r>
          </w:p>
          <w:p w14:paraId="4A761D12" w14:textId="77777777" w:rsidR="00FE4197" w:rsidRDefault="00FE4197">
            <w:pPr>
              <w:widowControl w:val="0"/>
              <w:tabs>
                <w:tab w:val="left" w:pos="3538"/>
                <w:tab w:val="right" w:pos="6943"/>
              </w:tabs>
              <w:jc w:val="both"/>
              <w:rPr>
                <w:rFonts w:ascii="Arial" w:eastAsia="Arial" w:hAnsi="Arial" w:cs="Arial"/>
                <w:sz w:val="20"/>
                <w:szCs w:val="20"/>
              </w:rPr>
            </w:pPr>
          </w:p>
          <w:p w14:paraId="30460E43" w14:textId="77777777" w:rsidR="00FE4197" w:rsidRDefault="001238CA">
            <w:pPr>
              <w:widowControl w:val="0"/>
              <w:tabs>
                <w:tab w:val="left" w:pos="3538"/>
                <w:tab w:val="right" w:pos="6943"/>
              </w:tabs>
              <w:jc w:val="both"/>
              <w:rPr>
                <w:rFonts w:ascii="Arial" w:eastAsia="Arial" w:hAnsi="Arial" w:cs="Arial"/>
                <w:sz w:val="20"/>
                <w:szCs w:val="20"/>
              </w:rPr>
            </w:pPr>
            <w:r>
              <w:rPr>
                <w:rFonts w:ascii="Arial" w:eastAsia="Arial" w:hAnsi="Arial" w:cs="Arial"/>
                <w:sz w:val="20"/>
                <w:szCs w:val="20"/>
              </w:rPr>
              <w:t>Requests for permission to reproduce this document for the purpose of selling it should be addressed as shown below or to ARSO’s member body in the country of the requester:</w:t>
            </w:r>
          </w:p>
          <w:p w14:paraId="0A9DE833" w14:textId="77777777" w:rsidR="00FE4197" w:rsidRDefault="00FE4197">
            <w:pPr>
              <w:widowControl w:val="0"/>
              <w:tabs>
                <w:tab w:val="left" w:pos="3538"/>
                <w:tab w:val="right" w:pos="6943"/>
              </w:tabs>
              <w:jc w:val="both"/>
              <w:rPr>
                <w:rFonts w:ascii="Arial" w:eastAsia="Arial" w:hAnsi="Arial" w:cs="Arial"/>
                <w:sz w:val="20"/>
                <w:szCs w:val="20"/>
              </w:rPr>
            </w:pPr>
          </w:p>
          <w:p w14:paraId="66E1A76B" w14:textId="77777777" w:rsidR="00FE4197" w:rsidRDefault="00FE4197">
            <w:pPr>
              <w:widowControl w:val="0"/>
              <w:tabs>
                <w:tab w:val="left" w:pos="3538"/>
                <w:tab w:val="right" w:pos="6943"/>
              </w:tabs>
              <w:jc w:val="both"/>
              <w:rPr>
                <w:rFonts w:ascii="Arial" w:eastAsia="Arial" w:hAnsi="Arial" w:cs="Arial"/>
                <w:sz w:val="20"/>
                <w:szCs w:val="20"/>
              </w:rPr>
            </w:pPr>
          </w:p>
          <w:p w14:paraId="79E0AB3B" w14:textId="41772EE6" w:rsidR="00FE4197" w:rsidRDefault="001238CA">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 xml:space="preserve">© African Organisation for Standardisation </w:t>
            </w:r>
            <w:r w:rsidR="003816E4">
              <w:rPr>
                <w:rFonts w:ascii="Arial" w:eastAsia="Arial" w:hAnsi="Arial" w:cs="Arial"/>
                <w:sz w:val="20"/>
                <w:szCs w:val="20"/>
              </w:rPr>
              <w:t xml:space="preserve">2023 </w:t>
            </w:r>
            <w:r>
              <w:rPr>
                <w:rFonts w:ascii="Arial" w:eastAsia="Arial" w:hAnsi="Arial" w:cs="Arial"/>
                <w:sz w:val="20"/>
                <w:szCs w:val="20"/>
              </w:rPr>
              <w:t>—</w:t>
            </w:r>
            <w:r>
              <w:rPr>
                <w:rFonts w:ascii="Arial" w:eastAsia="Arial" w:hAnsi="Arial" w:cs="Arial"/>
                <w:sz w:val="20"/>
                <w:szCs w:val="20"/>
              </w:rPr>
              <w:t xml:space="preserve"> All rights reserved</w:t>
            </w:r>
          </w:p>
          <w:p w14:paraId="3B15DDD6" w14:textId="77777777" w:rsidR="00FE4197" w:rsidRDefault="00FE4197">
            <w:pPr>
              <w:widowControl w:val="0"/>
              <w:tabs>
                <w:tab w:val="left" w:pos="3538"/>
                <w:tab w:val="right" w:pos="6943"/>
              </w:tabs>
              <w:ind w:left="720"/>
              <w:jc w:val="both"/>
              <w:rPr>
                <w:rFonts w:ascii="Arial" w:eastAsia="Arial" w:hAnsi="Arial" w:cs="Arial"/>
                <w:sz w:val="20"/>
                <w:szCs w:val="20"/>
              </w:rPr>
            </w:pPr>
          </w:p>
          <w:p w14:paraId="50EC27B1" w14:textId="77777777" w:rsidR="00FE4197" w:rsidRDefault="001238CA">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ARSO Central Secretariat</w:t>
            </w:r>
          </w:p>
          <w:p w14:paraId="0EBBA00C" w14:textId="77777777" w:rsidR="00FE4197" w:rsidRDefault="001238CA">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International House 3rd Floor</w:t>
            </w:r>
          </w:p>
          <w:p w14:paraId="4EF7B1AB" w14:textId="77777777" w:rsidR="00FE4197" w:rsidRDefault="001238CA">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P.O. Box 57363 — 00200 City Square</w:t>
            </w:r>
          </w:p>
          <w:p w14:paraId="0F67C7A3" w14:textId="77777777" w:rsidR="00FE4197" w:rsidRDefault="001238CA">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NAIROBI, KENYA</w:t>
            </w:r>
          </w:p>
          <w:p w14:paraId="1B627BE1" w14:textId="77777777" w:rsidR="00FE4197" w:rsidRDefault="00FE4197">
            <w:pPr>
              <w:widowControl w:val="0"/>
              <w:tabs>
                <w:tab w:val="left" w:pos="3538"/>
                <w:tab w:val="right" w:pos="6943"/>
              </w:tabs>
              <w:ind w:left="720"/>
              <w:jc w:val="both"/>
              <w:rPr>
                <w:rFonts w:ascii="Arial" w:eastAsia="Arial" w:hAnsi="Arial" w:cs="Arial"/>
                <w:sz w:val="20"/>
                <w:szCs w:val="20"/>
              </w:rPr>
            </w:pPr>
          </w:p>
          <w:p w14:paraId="2C371B0A" w14:textId="77777777" w:rsidR="00FE4197" w:rsidRPr="00FE244A" w:rsidRDefault="001238CA">
            <w:pPr>
              <w:widowControl w:val="0"/>
              <w:tabs>
                <w:tab w:val="left" w:pos="3538"/>
                <w:tab w:val="right" w:pos="6943"/>
              </w:tabs>
              <w:ind w:left="720"/>
              <w:jc w:val="both"/>
              <w:rPr>
                <w:rFonts w:ascii="Arial" w:eastAsia="Arial" w:hAnsi="Arial" w:cs="Arial"/>
                <w:sz w:val="20"/>
                <w:szCs w:val="20"/>
                <w:lang w:val="pt-PT"/>
              </w:rPr>
            </w:pPr>
            <w:r w:rsidRPr="00FE244A">
              <w:rPr>
                <w:rFonts w:ascii="Arial" w:eastAsia="Arial" w:hAnsi="Arial" w:cs="Arial"/>
                <w:sz w:val="20"/>
                <w:szCs w:val="20"/>
                <w:lang w:val="pt-PT"/>
              </w:rPr>
              <w:t>Tel: +254-20-2224561, +254-20-3311641, +254-20-3311608</w:t>
            </w:r>
          </w:p>
          <w:p w14:paraId="5915203B" w14:textId="77777777" w:rsidR="00FE4197" w:rsidRPr="00FE244A" w:rsidRDefault="00FE4197">
            <w:pPr>
              <w:widowControl w:val="0"/>
              <w:tabs>
                <w:tab w:val="left" w:pos="3538"/>
                <w:tab w:val="right" w:pos="6943"/>
              </w:tabs>
              <w:ind w:left="720"/>
              <w:jc w:val="both"/>
              <w:rPr>
                <w:rFonts w:ascii="Arial" w:eastAsia="Arial" w:hAnsi="Arial" w:cs="Arial"/>
                <w:sz w:val="20"/>
                <w:szCs w:val="20"/>
                <w:lang w:val="pt-PT"/>
              </w:rPr>
            </w:pPr>
          </w:p>
          <w:p w14:paraId="1A8249DB" w14:textId="77777777" w:rsidR="00FE4197" w:rsidRPr="00FE244A" w:rsidRDefault="001238CA">
            <w:pPr>
              <w:widowControl w:val="0"/>
              <w:tabs>
                <w:tab w:val="left" w:pos="3538"/>
                <w:tab w:val="right" w:pos="6943"/>
              </w:tabs>
              <w:ind w:left="720"/>
              <w:jc w:val="both"/>
              <w:rPr>
                <w:rFonts w:ascii="Arial" w:eastAsia="Arial" w:hAnsi="Arial" w:cs="Arial"/>
                <w:sz w:val="20"/>
                <w:szCs w:val="20"/>
                <w:lang w:val="pt-PT"/>
              </w:rPr>
            </w:pPr>
            <w:r w:rsidRPr="00FE244A">
              <w:rPr>
                <w:rFonts w:ascii="Arial" w:eastAsia="Arial" w:hAnsi="Arial" w:cs="Arial"/>
                <w:sz w:val="20"/>
                <w:szCs w:val="20"/>
                <w:lang w:val="pt-PT"/>
              </w:rPr>
              <w:t xml:space="preserve">E-mail: </w:t>
            </w:r>
            <w:hyperlink r:id="rId18">
              <w:r w:rsidRPr="00FE244A">
                <w:rPr>
                  <w:rFonts w:ascii="Arial" w:eastAsia="Arial" w:hAnsi="Arial" w:cs="Arial"/>
                  <w:color w:val="000000"/>
                  <w:sz w:val="20"/>
                  <w:szCs w:val="20"/>
                  <w:lang w:val="pt-PT"/>
                </w:rPr>
                <w:t>arso@arso-oran.org</w:t>
              </w:r>
            </w:hyperlink>
          </w:p>
          <w:p w14:paraId="135828E8" w14:textId="77777777" w:rsidR="00FE4197" w:rsidRDefault="001238CA">
            <w:pPr>
              <w:widowControl w:val="0"/>
              <w:tabs>
                <w:tab w:val="left" w:pos="3538"/>
                <w:tab w:val="right" w:pos="6943"/>
              </w:tabs>
              <w:ind w:left="720"/>
              <w:jc w:val="both"/>
              <w:rPr>
                <w:rFonts w:ascii="Arial" w:eastAsia="Arial" w:hAnsi="Arial" w:cs="Arial"/>
                <w:sz w:val="20"/>
                <w:szCs w:val="20"/>
              </w:rPr>
            </w:pPr>
            <w:r>
              <w:rPr>
                <w:rFonts w:ascii="Arial" w:eastAsia="Arial" w:hAnsi="Arial" w:cs="Arial"/>
                <w:sz w:val="20"/>
                <w:szCs w:val="20"/>
              </w:rPr>
              <w:t xml:space="preserve">Web: </w:t>
            </w:r>
            <w:hyperlink r:id="rId19">
              <w:r>
                <w:rPr>
                  <w:rFonts w:ascii="Arial" w:eastAsia="Arial" w:hAnsi="Arial" w:cs="Arial"/>
                  <w:color w:val="000000"/>
                  <w:sz w:val="20"/>
                  <w:szCs w:val="20"/>
                </w:rPr>
                <w:t>www.arso-oran.org</w:t>
              </w:r>
            </w:hyperlink>
          </w:p>
          <w:p w14:paraId="382617A9" w14:textId="77777777" w:rsidR="00FE4197" w:rsidRDefault="00FE4197">
            <w:pPr>
              <w:widowControl w:val="0"/>
              <w:tabs>
                <w:tab w:val="left" w:pos="3538"/>
                <w:tab w:val="right" w:pos="6943"/>
              </w:tabs>
              <w:jc w:val="both"/>
              <w:rPr>
                <w:rFonts w:ascii="Arial" w:eastAsia="Arial" w:hAnsi="Arial" w:cs="Arial"/>
                <w:sz w:val="20"/>
                <w:szCs w:val="20"/>
              </w:rPr>
            </w:pPr>
          </w:p>
          <w:p w14:paraId="28667DE5" w14:textId="77777777" w:rsidR="00FE4197" w:rsidRDefault="001238CA">
            <w:pPr>
              <w:widowControl w:val="0"/>
              <w:tabs>
                <w:tab w:val="left" w:pos="3538"/>
                <w:tab w:val="right" w:pos="6943"/>
              </w:tabs>
              <w:jc w:val="both"/>
              <w:rPr>
                <w:rFonts w:ascii="Arial" w:eastAsia="Arial" w:hAnsi="Arial" w:cs="Arial"/>
                <w:sz w:val="20"/>
                <w:szCs w:val="20"/>
              </w:rPr>
            </w:pPr>
            <w:r>
              <w:rPr>
                <w:rFonts w:ascii="Arial" w:eastAsia="Arial" w:hAnsi="Arial" w:cs="Arial"/>
                <w:sz w:val="20"/>
                <w:szCs w:val="20"/>
              </w:rPr>
              <w:t>Reproduction for sales purposes may be subject to royalty payments or a licensing agreement. Violators may be prosecuted.</w:t>
            </w:r>
          </w:p>
          <w:p w14:paraId="7EF88950" w14:textId="77777777" w:rsidR="00FE4197" w:rsidRDefault="00FE4197">
            <w:pPr>
              <w:widowControl w:val="0"/>
              <w:tabs>
                <w:tab w:val="left" w:pos="3538"/>
                <w:tab w:val="right" w:pos="6943"/>
              </w:tabs>
              <w:jc w:val="both"/>
              <w:rPr>
                <w:rFonts w:ascii="Arial" w:eastAsia="Arial" w:hAnsi="Arial" w:cs="Arial"/>
                <w:sz w:val="20"/>
                <w:szCs w:val="20"/>
              </w:rPr>
            </w:pPr>
          </w:p>
        </w:tc>
      </w:tr>
    </w:tbl>
    <w:p w14:paraId="0CED88DE" w14:textId="77777777" w:rsidR="00FE4197" w:rsidRDefault="00FE4197">
      <w:pPr>
        <w:widowControl w:val="0"/>
        <w:tabs>
          <w:tab w:val="left" w:pos="3538"/>
          <w:tab w:val="right" w:pos="6943"/>
        </w:tabs>
        <w:jc w:val="both"/>
        <w:rPr>
          <w:rFonts w:ascii="Arial" w:eastAsia="Arial" w:hAnsi="Arial" w:cs="Arial"/>
          <w:sz w:val="20"/>
          <w:szCs w:val="20"/>
        </w:rPr>
      </w:pPr>
    </w:p>
    <w:p w14:paraId="0FA872A2" w14:textId="77777777" w:rsidR="00FE4197" w:rsidRDefault="00FE4197">
      <w:pPr>
        <w:widowControl w:val="0"/>
        <w:tabs>
          <w:tab w:val="left" w:pos="3538"/>
          <w:tab w:val="right" w:pos="6943"/>
        </w:tabs>
        <w:jc w:val="both"/>
        <w:rPr>
          <w:rFonts w:ascii="Arial" w:eastAsia="Arial" w:hAnsi="Arial" w:cs="Arial"/>
          <w:sz w:val="20"/>
          <w:szCs w:val="20"/>
        </w:rPr>
      </w:pPr>
    </w:p>
    <w:p w14:paraId="4C427D5A" w14:textId="77777777" w:rsidR="00FE4197" w:rsidRDefault="001238CA">
      <w:pPr>
        <w:widowControl w:val="0"/>
        <w:tabs>
          <w:tab w:val="left" w:pos="3538"/>
          <w:tab w:val="right" w:pos="6943"/>
        </w:tabs>
        <w:jc w:val="both"/>
        <w:rPr>
          <w:rFonts w:ascii="Arial" w:eastAsia="Arial" w:hAnsi="Arial" w:cs="Arial"/>
          <w:sz w:val="20"/>
          <w:szCs w:val="20"/>
        </w:rPr>
      </w:pPr>
      <w:r>
        <w:br w:type="page"/>
      </w:r>
    </w:p>
    <w:p w14:paraId="3303D186" w14:textId="77777777" w:rsidR="00FE4197" w:rsidRDefault="00FE4197">
      <w:pPr>
        <w:widowControl w:val="0"/>
        <w:tabs>
          <w:tab w:val="left" w:pos="3538"/>
          <w:tab w:val="right" w:pos="6943"/>
        </w:tabs>
        <w:jc w:val="both"/>
        <w:rPr>
          <w:rFonts w:ascii="Arial" w:eastAsia="Arial" w:hAnsi="Arial" w:cs="Arial"/>
          <w:sz w:val="20"/>
          <w:szCs w:val="20"/>
        </w:rPr>
      </w:pPr>
    </w:p>
    <w:p w14:paraId="3489C80A" w14:textId="77777777" w:rsidR="00FE4197" w:rsidRDefault="00FE4197">
      <w:pPr>
        <w:rPr>
          <w:rFonts w:ascii="Arial" w:eastAsia="Arial" w:hAnsi="Arial" w:cs="Arial"/>
          <w:sz w:val="20"/>
          <w:szCs w:val="20"/>
        </w:rPr>
      </w:pPr>
    </w:p>
    <w:p w14:paraId="24CBF09D" w14:textId="77777777" w:rsidR="00FE4197" w:rsidRDefault="00FE4197">
      <w:pPr>
        <w:widowControl w:val="0"/>
        <w:tabs>
          <w:tab w:val="left" w:pos="3538"/>
          <w:tab w:val="right" w:pos="6943"/>
        </w:tabs>
        <w:jc w:val="both"/>
        <w:rPr>
          <w:rFonts w:ascii="Arial" w:eastAsia="Arial" w:hAnsi="Arial" w:cs="Arial"/>
          <w:sz w:val="20"/>
          <w:szCs w:val="20"/>
        </w:rPr>
      </w:pPr>
    </w:p>
    <w:p w14:paraId="3EDA8DBA" w14:textId="77777777" w:rsidR="00FE4197" w:rsidRDefault="00FE4197">
      <w:pPr>
        <w:widowControl w:val="0"/>
        <w:tabs>
          <w:tab w:val="left" w:pos="3538"/>
          <w:tab w:val="right" w:pos="6943"/>
        </w:tabs>
        <w:jc w:val="both"/>
        <w:rPr>
          <w:rFonts w:ascii="Arial" w:eastAsia="Arial" w:hAnsi="Arial" w:cs="Arial"/>
          <w:sz w:val="20"/>
          <w:szCs w:val="20"/>
        </w:rPr>
        <w:sectPr w:rsidR="00FE4197" w:rsidSect="00D24035">
          <w:headerReference w:type="even" r:id="rId20"/>
          <w:headerReference w:type="default" r:id="rId21"/>
          <w:footerReference w:type="even" r:id="rId22"/>
          <w:footerReference w:type="default" r:id="rId23"/>
          <w:headerReference w:type="first" r:id="rId24"/>
          <w:pgSz w:w="11905" w:h="16837"/>
          <w:pgMar w:top="1440" w:right="1440" w:bottom="1440" w:left="1440" w:header="720" w:footer="720" w:gutter="0"/>
          <w:pgNumType w:start="2"/>
          <w:cols w:space="720"/>
        </w:sectPr>
      </w:pPr>
    </w:p>
    <w:p w14:paraId="56AB6039" w14:textId="6CCCEF4D" w:rsidR="00FE4197" w:rsidRPr="00D24035" w:rsidRDefault="00D24035" w:rsidP="0071770C">
      <w:pPr>
        <w:rPr>
          <w:rFonts w:ascii="Arial" w:eastAsia="Arial" w:hAnsi="Arial" w:cs="Arial"/>
          <w:b/>
          <w:sz w:val="28"/>
          <w:szCs w:val="28"/>
        </w:rPr>
      </w:pPr>
      <w:r>
        <w:rPr>
          <w:noProof/>
          <w:lang w:val="en-US"/>
        </w:rPr>
        <w:lastRenderedPageBreak/>
        <mc:AlternateContent>
          <mc:Choice Requires="wpg">
            <w:drawing>
              <wp:anchor distT="0" distB="0" distL="114300" distR="114300" simplePos="0" relativeHeight="251652096" behindDoc="0" locked="0" layoutInCell="1" hidden="0" allowOverlap="1" wp14:anchorId="63FFB0FC" wp14:editId="336AFCB3">
                <wp:simplePos x="0" y="0"/>
                <wp:positionH relativeFrom="column">
                  <wp:posOffset>-231140</wp:posOffset>
                </wp:positionH>
                <wp:positionV relativeFrom="paragraph">
                  <wp:posOffset>-472440</wp:posOffset>
                </wp:positionV>
                <wp:extent cx="6295390" cy="370840"/>
                <wp:effectExtent l="0" t="19050" r="29210" b="0"/>
                <wp:wrapNone/>
                <wp:docPr id="3" name="Group 3"/>
                <wp:cNvGraphicFramePr/>
                <a:graphic xmlns:a="http://schemas.openxmlformats.org/drawingml/2006/main">
                  <a:graphicData uri="http://schemas.microsoft.com/office/word/2010/wordprocessingGroup">
                    <wpg:wgp>
                      <wpg:cNvGrpSpPr/>
                      <wpg:grpSpPr>
                        <a:xfrm>
                          <a:off x="0" y="0"/>
                          <a:ext cx="6295390" cy="370840"/>
                          <a:chOff x="2198305" y="3594580"/>
                          <a:chExt cx="6295390" cy="370840"/>
                        </a:xfrm>
                      </wpg:grpSpPr>
                      <wpg:grpSp>
                        <wpg:cNvPr id="2051676864" name="Group 2051676864"/>
                        <wpg:cNvGrpSpPr/>
                        <wpg:grpSpPr>
                          <a:xfrm>
                            <a:off x="2198305" y="3594580"/>
                            <a:ext cx="6295390" cy="370840"/>
                            <a:chOff x="1347" y="607"/>
                            <a:chExt cx="9914" cy="584"/>
                          </a:xfrm>
                        </wpg:grpSpPr>
                        <wps:wsp>
                          <wps:cNvPr id="444412431" name="Rectangle 444412431"/>
                          <wps:cNvSpPr/>
                          <wps:spPr>
                            <a:xfrm>
                              <a:off x="1347" y="607"/>
                              <a:ext cx="9900" cy="575"/>
                            </a:xfrm>
                            <a:prstGeom prst="rect">
                              <a:avLst/>
                            </a:prstGeom>
                            <a:noFill/>
                            <a:ln>
                              <a:noFill/>
                            </a:ln>
                          </wps:spPr>
                          <wps:txbx>
                            <w:txbxContent>
                              <w:p w14:paraId="7EBE5A96" w14:textId="77777777" w:rsidR="00FE4197" w:rsidRDefault="00FE4197">
                                <w:pPr>
                                  <w:textDirection w:val="btLr"/>
                                </w:pPr>
                              </w:p>
                            </w:txbxContent>
                          </wps:txbx>
                          <wps:bodyPr spcFirstLastPara="1" wrap="square" lIns="91425" tIns="91425" rIns="91425" bIns="91425" anchor="ctr" anchorCtr="0">
                            <a:noAutofit/>
                          </wps:bodyPr>
                        </wps:wsp>
                        <wpg:grpSp>
                          <wpg:cNvPr id="392131614" name="Group 392131614"/>
                          <wpg:cNvGrpSpPr/>
                          <wpg:grpSpPr>
                            <a:xfrm>
                              <a:off x="1469" y="607"/>
                              <a:ext cx="9792" cy="551"/>
                              <a:chOff x="1390" y="575"/>
                              <a:chExt cx="9792" cy="551"/>
                            </a:xfrm>
                          </wpg:grpSpPr>
                          <wps:wsp>
                            <wps:cNvPr id="264598260" name="Straight Arrow Connector 264598260"/>
                            <wps:cNvCnPr/>
                            <wps:spPr>
                              <a:xfrm>
                                <a:off x="1390" y="575"/>
                                <a:ext cx="9779" cy="0"/>
                              </a:xfrm>
                              <a:prstGeom prst="straightConnector1">
                                <a:avLst/>
                              </a:prstGeom>
                              <a:noFill/>
                              <a:ln w="38100" cap="flat" cmpd="sng">
                                <a:solidFill>
                                  <a:srgbClr val="000000"/>
                                </a:solidFill>
                                <a:prstDash val="solid"/>
                                <a:round/>
                                <a:headEnd type="none" w="med" len="med"/>
                                <a:tailEnd type="none" w="med" len="med"/>
                              </a:ln>
                            </wps:spPr>
                            <wps:bodyPr/>
                          </wps:wsp>
                          <wps:wsp>
                            <wps:cNvPr id="1326104738" name="Straight Arrow Connector 1326104738"/>
                            <wps:cNvCnPr/>
                            <wps:spPr>
                              <a:xfrm>
                                <a:off x="1403" y="1126"/>
                                <a:ext cx="9779" cy="0"/>
                              </a:xfrm>
                              <a:prstGeom prst="straightConnector1">
                                <a:avLst/>
                              </a:prstGeom>
                              <a:noFill/>
                              <a:ln w="38100" cap="flat" cmpd="sng">
                                <a:solidFill>
                                  <a:srgbClr val="000000"/>
                                </a:solidFill>
                                <a:prstDash val="solid"/>
                                <a:round/>
                                <a:headEnd type="none" w="med" len="med"/>
                                <a:tailEnd type="none" w="med" len="med"/>
                              </a:ln>
                            </wps:spPr>
                            <wps:bodyPr/>
                          </wps:wsp>
                        </wpg:grpSp>
                        <wps:wsp>
                          <wps:cNvPr id="1944839429" name="Rectangle 1944839429"/>
                          <wps:cNvSpPr/>
                          <wps:spPr>
                            <a:xfrm>
                              <a:off x="1347" y="651"/>
                              <a:ext cx="4545" cy="540"/>
                            </a:xfrm>
                            <a:prstGeom prst="rect">
                              <a:avLst/>
                            </a:prstGeom>
                            <a:noFill/>
                            <a:ln>
                              <a:noFill/>
                            </a:ln>
                          </wps:spPr>
                          <wps:txbx>
                            <w:txbxContent>
                              <w:p w14:paraId="6C752156" w14:textId="77777777" w:rsidR="00FE4197" w:rsidRDefault="001238CA">
                                <w:pPr>
                                  <w:textDirection w:val="btLr"/>
                                </w:pPr>
                                <w:r>
                                  <w:rPr>
                                    <w:rFonts w:ascii="Arial" w:eastAsia="Arial" w:hAnsi="Arial" w:cs="Arial"/>
                                    <w:b/>
                                    <w:color w:val="000000"/>
                                    <w:sz w:val="28"/>
                                  </w:rPr>
                                  <w:t>AFRICAN STANDARD</w:t>
                                </w:r>
                              </w:p>
                            </w:txbxContent>
                          </wps:txbx>
                          <wps:bodyPr spcFirstLastPara="1" wrap="square" lIns="91425" tIns="45700" rIns="91425" bIns="45700" anchor="t" anchorCtr="0">
                            <a:noAutofit/>
                          </wps:bodyPr>
                        </wps:wsp>
                      </wpg:grp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FFB0FC" id="Group 3" o:spid="_x0000_s1026" style="position:absolute;margin-left:-18.2pt;margin-top:-37.2pt;width:495.7pt;height:29.2pt;z-index:251652096;mso-height-relative:margin" coordorigin="21983,35945" coordsize="62953,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">
                <v:group id="Group 2051676864" o:spid="_x0000_s1027" style="position:absolute;left:21983;top:35945;width:62953;height:3709" coordorigin="1347,607" coordsize="991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">
                  <v:rect id="Rectangle 444412431" o:spid="_x0000_s1028" style="position:absolute;left:1347;top:607;width:9900;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" filled="f" stroked="f">
                    <v:textbox inset="2.53958mm,2.53958mm,2.53958mm,2.53958mm">
                      <w:txbxContent>
                        <w:p w14:paraId="7EBE5A96" w14:textId="77777777" w:rsidR="00FE4197" w:rsidRDefault="00FE4197">
                          <w:pPr>
                            <w:textDirection w:val="btLr"/>
                          </w:pPr>
                        </w:p>
                      </w:txbxContent>
                    </v:textbox>
                  </v:rect>
                  <v:group id="Group 392131614" o:spid="_x0000_s1029"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264598260" o:spid="_x0000_s1030" type="#_x0000_t32" style="position:absolute;left:1390;top:575;width:9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" strokeweight="3pt"/>
                    <v:shape id="Straight Arrow Connector 1326104738" o:spid="_x0000_s1031" type="#_x0000_t32" style="position:absolute;left:1403;top:1126;width:9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" strokeweight="3pt"/>
                  </v:group>
                  <v:rect id="Rectangle 1944839429" o:spid="_x0000_s103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" filled="f" stroked="f">
                    <v:textbox inset="2.53958mm,1.2694mm,2.53958mm,1.2694mm">
                      <w:txbxContent>
                        <w:p w14:paraId="6C752156" w14:textId="77777777" w:rsidR="00FE4197" w:rsidRDefault="00000000">
                          <w:pPr>
                            <w:textDirection w:val="btLr"/>
                          </w:pPr>
                          <w:r>
                            <w:rPr>
                              <w:rFonts w:ascii="Arial" w:eastAsia="Arial" w:hAnsi="Arial" w:cs="Arial"/>
                              <w:b/>
                              <w:color w:val="000000"/>
                              <w:sz w:val="28"/>
                            </w:rPr>
                            <w:t>AFRICAN STANDARD</w:t>
                          </w:r>
                        </w:p>
                      </w:txbxContent>
                    </v:textbox>
                  </v:rect>
                </v:group>
              </v:group>
            </w:pict>
          </mc:Fallback>
        </mc:AlternateContent>
      </w:r>
      <w:r w:rsidR="00FA67F6">
        <w:rPr>
          <w:rFonts w:ascii="Arial" w:eastAsia="Arial" w:hAnsi="Arial" w:cs="Arial"/>
          <w:b/>
          <w:sz w:val="28"/>
          <w:szCs w:val="28"/>
        </w:rPr>
        <w:t xml:space="preserve">Teff Grain </w:t>
      </w:r>
      <w:r w:rsidR="00FE244A">
        <w:rPr>
          <w:rFonts w:ascii="Arial" w:eastAsia="Arial" w:hAnsi="Arial" w:cs="Arial"/>
          <w:b/>
          <w:sz w:val="28"/>
          <w:szCs w:val="28"/>
        </w:rPr>
        <w:t>–</w:t>
      </w:r>
      <w:r w:rsidR="00FA67F6">
        <w:rPr>
          <w:rFonts w:ascii="Arial" w:eastAsia="Arial" w:hAnsi="Arial" w:cs="Arial"/>
          <w:b/>
          <w:sz w:val="28"/>
          <w:szCs w:val="28"/>
        </w:rPr>
        <w:t xml:space="preserve"> Specification</w:t>
      </w:r>
      <w:r w:rsidR="00FE244A">
        <w:rPr>
          <w:rFonts w:ascii="Arial" w:eastAsia="Arial" w:hAnsi="Arial" w:cs="Arial"/>
          <w:b/>
          <w:sz w:val="28"/>
          <w:szCs w:val="28"/>
        </w:rPr>
        <w:t xml:space="preserve"> </w:t>
      </w:r>
    </w:p>
    <w:p w14:paraId="4ADFD0E2" w14:textId="77777777" w:rsidR="00D24035" w:rsidRPr="00D24035" w:rsidRDefault="00D24035" w:rsidP="00D24035">
      <w:pPr>
        <w:pStyle w:val="Heading3"/>
        <w:tabs>
          <w:tab w:val="left" w:pos="383"/>
        </w:tabs>
        <w:ind w:left="720"/>
        <w:jc w:val="right"/>
        <w:rPr>
          <w:rFonts w:cs="Arial"/>
        </w:rPr>
      </w:pPr>
    </w:p>
    <w:p w14:paraId="6C694F41" w14:textId="5D6D72F4" w:rsidR="00D24035" w:rsidRPr="0071770C" w:rsidRDefault="00D24035" w:rsidP="00FE244A">
      <w:pPr>
        <w:pStyle w:val="Heading3"/>
        <w:numPr>
          <w:ilvl w:val="0"/>
          <w:numId w:val="2"/>
        </w:numPr>
        <w:tabs>
          <w:tab w:val="left" w:pos="720"/>
        </w:tabs>
        <w:ind w:left="720" w:hanging="720"/>
        <w:jc w:val="left"/>
        <w:rPr>
          <w:rFonts w:cs="Arial"/>
          <w:spacing w:val="-2"/>
          <w:sz w:val="24"/>
          <w:szCs w:val="18"/>
        </w:rPr>
      </w:pPr>
      <w:bookmarkStart w:id="1" w:name="_Toc134535466"/>
      <w:r w:rsidRPr="0071770C">
        <w:rPr>
          <w:rFonts w:cs="Arial"/>
          <w:spacing w:val="-2"/>
          <w:sz w:val="24"/>
          <w:szCs w:val="18"/>
        </w:rPr>
        <w:t>Scope</w:t>
      </w:r>
      <w:bookmarkEnd w:id="1"/>
    </w:p>
    <w:p w14:paraId="607BD1FD" w14:textId="77777777" w:rsidR="00D24035" w:rsidRPr="00D24035" w:rsidRDefault="00D24035" w:rsidP="00D24035"/>
    <w:p w14:paraId="4B3A1F12" w14:textId="79EB7DF5" w:rsidR="00D24035" w:rsidRPr="00D24035" w:rsidRDefault="00D24035" w:rsidP="0071770C">
      <w:pPr>
        <w:pStyle w:val="BodyText"/>
        <w:spacing w:before="62"/>
        <w:jc w:val="both"/>
        <w:rPr>
          <w:b w:val="0"/>
          <w:bCs w:val="0"/>
          <w:spacing w:val="-2"/>
        </w:rPr>
      </w:pPr>
      <w:r w:rsidRPr="00D24035">
        <w:rPr>
          <w:b w:val="0"/>
          <w:bCs w:val="0"/>
          <w:spacing w:val="-2"/>
          <w:position w:val="1"/>
        </w:rPr>
        <w:t>This</w:t>
      </w:r>
      <w:r w:rsidRPr="00D24035">
        <w:rPr>
          <w:b w:val="0"/>
          <w:bCs w:val="0"/>
          <w:spacing w:val="-3"/>
          <w:position w:val="1"/>
        </w:rPr>
        <w:t xml:space="preserve"> </w:t>
      </w:r>
      <w:r w:rsidR="003816E4">
        <w:rPr>
          <w:b w:val="0"/>
          <w:bCs w:val="0"/>
          <w:spacing w:val="-2"/>
          <w:position w:val="1"/>
        </w:rPr>
        <w:t>African</w:t>
      </w:r>
      <w:r w:rsidR="003816E4" w:rsidRPr="00D24035">
        <w:rPr>
          <w:b w:val="0"/>
          <w:bCs w:val="0"/>
          <w:spacing w:val="-3"/>
          <w:position w:val="1"/>
        </w:rPr>
        <w:t xml:space="preserve"> </w:t>
      </w:r>
      <w:r w:rsidRPr="00D24035">
        <w:rPr>
          <w:b w:val="0"/>
          <w:bCs w:val="0"/>
          <w:spacing w:val="-2"/>
          <w:position w:val="1"/>
        </w:rPr>
        <w:t>Standard</w:t>
      </w:r>
      <w:r w:rsidRPr="00D24035">
        <w:rPr>
          <w:b w:val="0"/>
          <w:bCs w:val="0"/>
          <w:spacing w:val="-3"/>
          <w:position w:val="1"/>
        </w:rPr>
        <w:t xml:space="preserve"> </w:t>
      </w:r>
      <w:r w:rsidRPr="00D24035">
        <w:rPr>
          <w:b w:val="0"/>
          <w:bCs w:val="0"/>
          <w:spacing w:val="-2"/>
          <w:position w:val="1"/>
        </w:rPr>
        <w:t>specifies the</w:t>
      </w:r>
      <w:r w:rsidRPr="00D24035">
        <w:rPr>
          <w:b w:val="0"/>
          <w:bCs w:val="0"/>
          <w:spacing w:val="-3"/>
          <w:position w:val="1"/>
        </w:rPr>
        <w:t xml:space="preserve"> </w:t>
      </w:r>
      <w:r w:rsidRPr="00D24035">
        <w:rPr>
          <w:b w:val="0"/>
          <w:bCs w:val="0"/>
          <w:spacing w:val="-2"/>
          <w:position w:val="1"/>
        </w:rPr>
        <w:t>requirements</w:t>
      </w:r>
      <w:r w:rsidRPr="00D24035">
        <w:rPr>
          <w:b w:val="0"/>
          <w:bCs w:val="0"/>
          <w:spacing w:val="-1"/>
          <w:position w:val="1"/>
        </w:rPr>
        <w:t xml:space="preserve"> </w:t>
      </w:r>
      <w:r w:rsidR="003816E4" w:rsidRPr="0071770C">
        <w:rPr>
          <w:b w:val="0"/>
          <w:bCs w:val="0"/>
        </w:rPr>
        <w:t>and methods of sampling and test for</w:t>
      </w:r>
      <w:r w:rsidRPr="00D24035">
        <w:rPr>
          <w:b w:val="0"/>
          <w:bCs w:val="0"/>
          <w:spacing w:val="-1"/>
          <w:position w:val="1"/>
        </w:rPr>
        <w:t xml:space="preserve"> </w:t>
      </w:r>
      <w:r w:rsidRPr="00D24035">
        <w:rPr>
          <w:b w:val="0"/>
          <w:bCs w:val="0"/>
          <w:spacing w:val="-2"/>
          <w:position w:val="1"/>
        </w:rPr>
        <w:t>teff</w:t>
      </w:r>
      <w:r w:rsidRPr="00D24035">
        <w:rPr>
          <w:b w:val="0"/>
          <w:bCs w:val="0"/>
          <w:spacing w:val="-3"/>
          <w:position w:val="1"/>
        </w:rPr>
        <w:t xml:space="preserve"> </w:t>
      </w:r>
      <w:r w:rsidRPr="00D24035">
        <w:rPr>
          <w:b w:val="0"/>
          <w:bCs w:val="0"/>
          <w:spacing w:val="-2"/>
          <w:position w:val="1"/>
        </w:rPr>
        <w:t>grain</w:t>
      </w:r>
      <w:r w:rsidRPr="00D24035">
        <w:rPr>
          <w:b w:val="0"/>
          <w:bCs w:val="0"/>
          <w:spacing w:val="-3"/>
          <w:position w:val="1"/>
        </w:rPr>
        <w:t xml:space="preserve"> </w:t>
      </w:r>
      <w:r w:rsidRPr="00D24035">
        <w:rPr>
          <w:b w:val="0"/>
          <w:bCs w:val="0"/>
          <w:i/>
          <w:spacing w:val="-2"/>
          <w:position w:val="1"/>
        </w:rPr>
        <w:t>(Eragrosties</w:t>
      </w:r>
      <w:r w:rsidRPr="00D24035">
        <w:rPr>
          <w:b w:val="0"/>
          <w:bCs w:val="0"/>
          <w:i/>
          <w:spacing w:val="-1"/>
          <w:position w:val="1"/>
        </w:rPr>
        <w:t xml:space="preserve"> </w:t>
      </w:r>
      <w:r w:rsidRPr="00D24035">
        <w:rPr>
          <w:b w:val="0"/>
          <w:bCs w:val="0"/>
          <w:i/>
          <w:spacing w:val="-2"/>
          <w:position w:val="1"/>
        </w:rPr>
        <w:t>teff)</w:t>
      </w:r>
      <w:r w:rsidRPr="00D24035">
        <w:rPr>
          <w:b w:val="0"/>
          <w:bCs w:val="0"/>
          <w:i/>
          <w:spacing w:val="11"/>
          <w:position w:val="1"/>
        </w:rPr>
        <w:t xml:space="preserve"> </w:t>
      </w:r>
      <w:r w:rsidRPr="00D24035">
        <w:rPr>
          <w:b w:val="0"/>
          <w:bCs w:val="0"/>
          <w:spacing w:val="-2"/>
        </w:rPr>
        <w:t>for human</w:t>
      </w:r>
      <w:r w:rsidRPr="00D24035">
        <w:rPr>
          <w:b w:val="0"/>
          <w:bCs w:val="0"/>
          <w:spacing w:val="-7"/>
        </w:rPr>
        <w:t xml:space="preserve"> </w:t>
      </w:r>
      <w:r w:rsidRPr="00D24035">
        <w:rPr>
          <w:b w:val="0"/>
          <w:bCs w:val="0"/>
          <w:spacing w:val="-2"/>
        </w:rPr>
        <w:t>consumption.</w:t>
      </w:r>
    </w:p>
    <w:p w14:paraId="4EB7A718" w14:textId="77777777" w:rsidR="00D24035" w:rsidRPr="00B56122" w:rsidRDefault="00D24035" w:rsidP="00D24035">
      <w:pPr>
        <w:pStyle w:val="BodyText"/>
        <w:spacing w:before="62"/>
        <w:ind w:left="567"/>
        <w:jc w:val="both"/>
      </w:pPr>
    </w:p>
    <w:p w14:paraId="0FC6D261" w14:textId="77777777" w:rsidR="00D24035" w:rsidRPr="0071770C" w:rsidRDefault="00D24035" w:rsidP="00FE244A">
      <w:pPr>
        <w:pStyle w:val="Heading3"/>
        <w:numPr>
          <w:ilvl w:val="0"/>
          <w:numId w:val="2"/>
        </w:numPr>
        <w:tabs>
          <w:tab w:val="left" w:pos="720"/>
        </w:tabs>
        <w:ind w:left="720" w:hanging="720"/>
        <w:jc w:val="left"/>
        <w:rPr>
          <w:rFonts w:cs="Arial"/>
          <w:spacing w:val="-2"/>
          <w:sz w:val="24"/>
          <w:szCs w:val="18"/>
        </w:rPr>
      </w:pPr>
      <w:bookmarkStart w:id="2" w:name="_Toc134535467"/>
      <w:r w:rsidRPr="0071770C">
        <w:rPr>
          <w:rFonts w:cs="Arial"/>
          <w:spacing w:val="-2"/>
          <w:sz w:val="24"/>
          <w:szCs w:val="18"/>
        </w:rPr>
        <w:t>Normati</w:t>
      </w:r>
      <w:bookmarkStart w:id="3" w:name="This_Ethiopian_Standard_specifies_the_re"/>
      <w:bookmarkEnd w:id="3"/>
      <w:r w:rsidRPr="0071770C">
        <w:rPr>
          <w:rFonts w:cs="Arial"/>
          <w:spacing w:val="-2"/>
          <w:sz w:val="24"/>
          <w:szCs w:val="18"/>
        </w:rPr>
        <w:t>ve references</w:t>
      </w:r>
      <w:bookmarkEnd w:id="2"/>
    </w:p>
    <w:p w14:paraId="598188BC" w14:textId="26691413" w:rsidR="00D24035" w:rsidRDefault="00D24035" w:rsidP="0071770C">
      <w:pPr>
        <w:pStyle w:val="BodyText"/>
        <w:spacing w:before="136" w:line="240" w:lineRule="auto"/>
        <w:ind w:right="245"/>
        <w:jc w:val="both"/>
        <w:rPr>
          <w:b w:val="0"/>
          <w:bCs w:val="0"/>
        </w:rPr>
      </w:pPr>
      <w:r w:rsidRPr="00D24035">
        <w:rPr>
          <w:b w:val="0"/>
          <w:bCs w:val="0"/>
        </w:rPr>
        <w:t>The</w:t>
      </w:r>
      <w:r w:rsidRPr="00D24035">
        <w:rPr>
          <w:b w:val="0"/>
          <w:bCs w:val="0"/>
          <w:spacing w:val="-14"/>
        </w:rPr>
        <w:t xml:space="preserve"> </w:t>
      </w:r>
      <w:r w:rsidRPr="00D24035">
        <w:rPr>
          <w:b w:val="0"/>
          <w:bCs w:val="0"/>
        </w:rPr>
        <w:t>following</w:t>
      </w:r>
      <w:r w:rsidRPr="00D24035">
        <w:rPr>
          <w:b w:val="0"/>
          <w:bCs w:val="0"/>
          <w:spacing w:val="-14"/>
        </w:rPr>
        <w:t xml:space="preserve"> </w:t>
      </w:r>
      <w:r w:rsidRPr="00D24035">
        <w:rPr>
          <w:b w:val="0"/>
          <w:bCs w:val="0"/>
        </w:rPr>
        <w:t>referenced</w:t>
      </w:r>
      <w:r w:rsidRPr="00D24035">
        <w:rPr>
          <w:b w:val="0"/>
          <w:bCs w:val="0"/>
          <w:spacing w:val="-14"/>
        </w:rPr>
        <w:t xml:space="preserve"> </w:t>
      </w:r>
      <w:r w:rsidRPr="00D24035">
        <w:rPr>
          <w:b w:val="0"/>
          <w:bCs w:val="0"/>
        </w:rPr>
        <w:t>documents</w:t>
      </w:r>
      <w:r w:rsidRPr="00D24035">
        <w:rPr>
          <w:b w:val="0"/>
          <w:bCs w:val="0"/>
          <w:spacing w:val="-14"/>
        </w:rPr>
        <w:t xml:space="preserve"> </w:t>
      </w:r>
      <w:r w:rsidRPr="00D24035">
        <w:rPr>
          <w:b w:val="0"/>
          <w:bCs w:val="0"/>
        </w:rPr>
        <w:t>are</w:t>
      </w:r>
      <w:r w:rsidRPr="00D24035">
        <w:rPr>
          <w:b w:val="0"/>
          <w:bCs w:val="0"/>
          <w:spacing w:val="-14"/>
        </w:rPr>
        <w:t xml:space="preserve"> </w:t>
      </w:r>
      <w:r w:rsidRPr="00D24035">
        <w:rPr>
          <w:b w:val="0"/>
          <w:bCs w:val="0"/>
        </w:rPr>
        <w:t>indispensable</w:t>
      </w:r>
      <w:r w:rsidRPr="00D24035">
        <w:rPr>
          <w:b w:val="0"/>
          <w:bCs w:val="0"/>
          <w:spacing w:val="-14"/>
        </w:rPr>
        <w:t xml:space="preserve"> </w:t>
      </w:r>
      <w:r w:rsidRPr="00D24035">
        <w:rPr>
          <w:b w:val="0"/>
          <w:bCs w:val="0"/>
        </w:rPr>
        <w:t>for</w:t>
      </w:r>
      <w:r w:rsidRPr="00D24035">
        <w:rPr>
          <w:b w:val="0"/>
          <w:bCs w:val="0"/>
          <w:spacing w:val="-14"/>
        </w:rPr>
        <w:t xml:space="preserve"> </w:t>
      </w:r>
      <w:r w:rsidRPr="00D24035">
        <w:rPr>
          <w:b w:val="0"/>
          <w:bCs w:val="0"/>
        </w:rPr>
        <w:t>the</w:t>
      </w:r>
      <w:r w:rsidRPr="00D24035">
        <w:rPr>
          <w:b w:val="0"/>
          <w:bCs w:val="0"/>
          <w:spacing w:val="-14"/>
        </w:rPr>
        <w:t xml:space="preserve"> </w:t>
      </w:r>
      <w:r w:rsidRPr="00D24035">
        <w:rPr>
          <w:b w:val="0"/>
          <w:bCs w:val="0"/>
        </w:rPr>
        <w:t>application</w:t>
      </w:r>
      <w:r w:rsidRPr="00D24035">
        <w:rPr>
          <w:b w:val="0"/>
          <w:bCs w:val="0"/>
          <w:spacing w:val="-14"/>
        </w:rPr>
        <w:t xml:space="preserve"> </w:t>
      </w:r>
      <w:r w:rsidRPr="00D24035">
        <w:rPr>
          <w:b w:val="0"/>
          <w:bCs w:val="0"/>
        </w:rPr>
        <w:t>of</w:t>
      </w:r>
      <w:r w:rsidRPr="00D24035">
        <w:rPr>
          <w:b w:val="0"/>
          <w:bCs w:val="0"/>
          <w:spacing w:val="-14"/>
        </w:rPr>
        <w:t xml:space="preserve"> </w:t>
      </w:r>
      <w:r w:rsidRPr="00D24035">
        <w:rPr>
          <w:b w:val="0"/>
          <w:bCs w:val="0"/>
        </w:rPr>
        <w:t>this</w:t>
      </w:r>
      <w:r w:rsidRPr="00D24035">
        <w:rPr>
          <w:b w:val="0"/>
          <w:bCs w:val="0"/>
          <w:spacing w:val="-14"/>
        </w:rPr>
        <w:t xml:space="preserve"> </w:t>
      </w:r>
      <w:r w:rsidRPr="00D24035">
        <w:rPr>
          <w:b w:val="0"/>
          <w:bCs w:val="0"/>
        </w:rPr>
        <w:t>document.</w:t>
      </w:r>
      <w:r w:rsidRPr="00D24035">
        <w:rPr>
          <w:b w:val="0"/>
          <w:bCs w:val="0"/>
          <w:spacing w:val="-8"/>
        </w:rPr>
        <w:t xml:space="preserve"> </w:t>
      </w:r>
      <w:r w:rsidRPr="00D24035">
        <w:rPr>
          <w:b w:val="0"/>
          <w:bCs w:val="0"/>
        </w:rPr>
        <w:t>For</w:t>
      </w:r>
      <w:r w:rsidRPr="00D24035">
        <w:rPr>
          <w:b w:val="0"/>
          <w:bCs w:val="0"/>
          <w:spacing w:val="-2"/>
        </w:rPr>
        <w:t xml:space="preserve"> </w:t>
      </w:r>
      <w:r w:rsidRPr="00D24035">
        <w:rPr>
          <w:b w:val="0"/>
          <w:bCs w:val="0"/>
        </w:rPr>
        <w:t>dated</w:t>
      </w:r>
      <w:r w:rsidRPr="00D24035">
        <w:rPr>
          <w:b w:val="0"/>
          <w:bCs w:val="0"/>
          <w:spacing w:val="-4"/>
        </w:rPr>
        <w:t xml:space="preserve"> </w:t>
      </w:r>
      <w:r w:rsidRPr="00D24035">
        <w:rPr>
          <w:b w:val="0"/>
          <w:bCs w:val="0"/>
        </w:rPr>
        <w:t>references, only</w:t>
      </w:r>
      <w:r w:rsidRPr="00D24035">
        <w:rPr>
          <w:b w:val="0"/>
          <w:bCs w:val="0"/>
          <w:spacing w:val="-14"/>
        </w:rPr>
        <w:t xml:space="preserve"> </w:t>
      </w:r>
      <w:r w:rsidRPr="00D24035">
        <w:rPr>
          <w:b w:val="0"/>
          <w:bCs w:val="0"/>
        </w:rPr>
        <w:t>the</w:t>
      </w:r>
      <w:r w:rsidRPr="00D24035">
        <w:rPr>
          <w:b w:val="0"/>
          <w:bCs w:val="0"/>
          <w:spacing w:val="-14"/>
        </w:rPr>
        <w:t xml:space="preserve"> </w:t>
      </w:r>
      <w:r w:rsidRPr="00D24035">
        <w:rPr>
          <w:b w:val="0"/>
          <w:bCs w:val="0"/>
        </w:rPr>
        <w:t>edition</w:t>
      </w:r>
      <w:r w:rsidRPr="00D24035">
        <w:rPr>
          <w:b w:val="0"/>
          <w:bCs w:val="0"/>
          <w:spacing w:val="-14"/>
        </w:rPr>
        <w:t xml:space="preserve"> </w:t>
      </w:r>
      <w:r w:rsidRPr="00D24035">
        <w:rPr>
          <w:b w:val="0"/>
          <w:bCs w:val="0"/>
        </w:rPr>
        <w:t>cited</w:t>
      </w:r>
      <w:r w:rsidRPr="00D24035">
        <w:rPr>
          <w:b w:val="0"/>
          <w:bCs w:val="0"/>
          <w:spacing w:val="-14"/>
        </w:rPr>
        <w:t xml:space="preserve"> </w:t>
      </w:r>
      <w:r w:rsidRPr="00D24035">
        <w:rPr>
          <w:b w:val="0"/>
          <w:bCs w:val="0"/>
        </w:rPr>
        <w:t>applies.</w:t>
      </w:r>
      <w:r w:rsidRPr="00D24035">
        <w:rPr>
          <w:b w:val="0"/>
          <w:bCs w:val="0"/>
          <w:spacing w:val="-14"/>
        </w:rPr>
        <w:t xml:space="preserve"> </w:t>
      </w:r>
      <w:r w:rsidRPr="00D24035">
        <w:rPr>
          <w:b w:val="0"/>
          <w:bCs w:val="0"/>
        </w:rPr>
        <w:t>For</w:t>
      </w:r>
      <w:r w:rsidRPr="00D24035">
        <w:rPr>
          <w:b w:val="0"/>
          <w:bCs w:val="0"/>
          <w:spacing w:val="-13"/>
        </w:rPr>
        <w:t xml:space="preserve"> </w:t>
      </w:r>
      <w:r w:rsidRPr="00D24035">
        <w:rPr>
          <w:b w:val="0"/>
          <w:bCs w:val="0"/>
        </w:rPr>
        <w:t>undated</w:t>
      </w:r>
      <w:r w:rsidRPr="00D24035">
        <w:rPr>
          <w:b w:val="0"/>
          <w:bCs w:val="0"/>
          <w:spacing w:val="-14"/>
        </w:rPr>
        <w:t xml:space="preserve"> </w:t>
      </w:r>
      <w:r w:rsidRPr="00D24035">
        <w:rPr>
          <w:b w:val="0"/>
          <w:bCs w:val="0"/>
        </w:rPr>
        <w:t>references,</w:t>
      </w:r>
      <w:r w:rsidRPr="00D24035">
        <w:rPr>
          <w:b w:val="0"/>
          <w:bCs w:val="0"/>
          <w:spacing w:val="-14"/>
        </w:rPr>
        <w:t xml:space="preserve"> </w:t>
      </w:r>
      <w:r w:rsidRPr="00D24035">
        <w:rPr>
          <w:b w:val="0"/>
          <w:bCs w:val="0"/>
        </w:rPr>
        <w:t>the</w:t>
      </w:r>
      <w:r w:rsidRPr="00D24035">
        <w:rPr>
          <w:b w:val="0"/>
          <w:bCs w:val="0"/>
          <w:spacing w:val="-14"/>
        </w:rPr>
        <w:t xml:space="preserve"> </w:t>
      </w:r>
      <w:r w:rsidRPr="00D24035">
        <w:rPr>
          <w:b w:val="0"/>
          <w:bCs w:val="0"/>
        </w:rPr>
        <w:t>latest</w:t>
      </w:r>
      <w:r w:rsidRPr="00D24035">
        <w:rPr>
          <w:b w:val="0"/>
          <w:bCs w:val="0"/>
          <w:spacing w:val="-14"/>
        </w:rPr>
        <w:t xml:space="preserve"> </w:t>
      </w:r>
      <w:r w:rsidRPr="00D24035">
        <w:rPr>
          <w:b w:val="0"/>
          <w:bCs w:val="0"/>
        </w:rPr>
        <w:t>edition</w:t>
      </w:r>
      <w:r w:rsidRPr="00D24035">
        <w:rPr>
          <w:b w:val="0"/>
          <w:bCs w:val="0"/>
          <w:spacing w:val="-14"/>
        </w:rPr>
        <w:t xml:space="preserve"> </w:t>
      </w:r>
      <w:r w:rsidRPr="00D24035">
        <w:rPr>
          <w:b w:val="0"/>
          <w:bCs w:val="0"/>
        </w:rPr>
        <w:t>of</w:t>
      </w:r>
      <w:r w:rsidRPr="00D24035">
        <w:rPr>
          <w:b w:val="0"/>
          <w:bCs w:val="0"/>
          <w:spacing w:val="-14"/>
        </w:rPr>
        <w:t xml:space="preserve"> </w:t>
      </w:r>
      <w:r w:rsidRPr="00D24035">
        <w:rPr>
          <w:b w:val="0"/>
          <w:bCs w:val="0"/>
        </w:rPr>
        <w:t>t</w:t>
      </w:r>
      <w:r w:rsidRPr="00D24035">
        <w:rPr>
          <w:b w:val="0"/>
          <w:bCs w:val="0"/>
          <w:spacing w:val="-14"/>
        </w:rPr>
        <w:t>h</w:t>
      </w:r>
      <w:r w:rsidRPr="00D24035">
        <w:rPr>
          <w:b w:val="0"/>
          <w:bCs w:val="0"/>
        </w:rPr>
        <w:t>e</w:t>
      </w:r>
      <w:r w:rsidRPr="00D24035">
        <w:rPr>
          <w:b w:val="0"/>
          <w:bCs w:val="0"/>
          <w:spacing w:val="-14"/>
        </w:rPr>
        <w:t xml:space="preserve"> </w:t>
      </w:r>
      <w:r w:rsidRPr="00D24035">
        <w:rPr>
          <w:b w:val="0"/>
          <w:bCs w:val="0"/>
        </w:rPr>
        <w:t>referenced</w:t>
      </w:r>
      <w:r w:rsidRPr="00D24035">
        <w:rPr>
          <w:b w:val="0"/>
          <w:bCs w:val="0"/>
          <w:spacing w:val="-14"/>
        </w:rPr>
        <w:t xml:space="preserve"> </w:t>
      </w:r>
      <w:r w:rsidRPr="00D24035">
        <w:rPr>
          <w:b w:val="0"/>
          <w:bCs w:val="0"/>
        </w:rPr>
        <w:t>document</w:t>
      </w:r>
      <w:r w:rsidRPr="00D24035">
        <w:rPr>
          <w:b w:val="0"/>
          <w:bCs w:val="0"/>
          <w:spacing w:val="-14"/>
        </w:rPr>
        <w:t xml:space="preserve"> </w:t>
      </w:r>
      <w:r w:rsidRPr="00D24035">
        <w:rPr>
          <w:b w:val="0"/>
          <w:bCs w:val="0"/>
        </w:rPr>
        <w:t>(including</w:t>
      </w:r>
      <w:r w:rsidRPr="00D24035">
        <w:rPr>
          <w:b w:val="0"/>
          <w:bCs w:val="0"/>
          <w:spacing w:val="-14"/>
        </w:rPr>
        <w:t xml:space="preserve"> </w:t>
      </w:r>
      <w:r w:rsidRPr="00D24035">
        <w:rPr>
          <w:b w:val="0"/>
          <w:bCs w:val="0"/>
        </w:rPr>
        <w:t>any amendments) applies.</w:t>
      </w:r>
    </w:p>
    <w:p w14:paraId="1C4D8745" w14:textId="77777777" w:rsidR="002F0E6D" w:rsidRPr="00D24035" w:rsidRDefault="002F0E6D" w:rsidP="0071770C">
      <w:pPr>
        <w:pStyle w:val="BodyText"/>
        <w:spacing w:before="0" w:line="240" w:lineRule="auto"/>
        <w:ind w:right="245"/>
        <w:jc w:val="both"/>
        <w:rPr>
          <w:b w:val="0"/>
          <w:bCs w:val="0"/>
        </w:rPr>
      </w:pPr>
    </w:p>
    <w:p w14:paraId="4F8EE563" w14:textId="77777777" w:rsidR="00C062CB" w:rsidRDefault="00C062CB" w:rsidP="00C062CB">
      <w:pPr>
        <w:suppressAutoHyphens/>
        <w:jc w:val="both"/>
        <w:rPr>
          <w:rFonts w:ascii="Arial" w:hAnsi="Arial" w:cs="Arial"/>
          <w:i/>
          <w:spacing w:val="-2"/>
          <w:sz w:val="20"/>
          <w:szCs w:val="20"/>
        </w:rPr>
      </w:pPr>
      <w:r w:rsidRPr="00153298">
        <w:rPr>
          <w:rFonts w:ascii="Arial" w:hAnsi="Arial" w:cs="Arial"/>
          <w:spacing w:val="-2"/>
          <w:sz w:val="20"/>
          <w:szCs w:val="20"/>
        </w:rPr>
        <w:t xml:space="preserve">ARS 56, </w:t>
      </w:r>
      <w:r w:rsidRPr="00153298">
        <w:rPr>
          <w:rFonts w:ascii="Arial" w:hAnsi="Arial" w:cs="Arial"/>
          <w:i/>
          <w:spacing w:val="-2"/>
          <w:sz w:val="20"/>
          <w:szCs w:val="20"/>
        </w:rPr>
        <w:t>Prepackaged foods — Labelling</w:t>
      </w:r>
    </w:p>
    <w:p w14:paraId="1248FCD8" w14:textId="77777777" w:rsidR="00C062CB" w:rsidRPr="00153298" w:rsidRDefault="00C062CB" w:rsidP="00C062CB">
      <w:pPr>
        <w:suppressAutoHyphens/>
        <w:jc w:val="both"/>
        <w:rPr>
          <w:rFonts w:ascii="Arial" w:hAnsi="Arial" w:cs="Arial"/>
          <w:spacing w:val="-2"/>
          <w:sz w:val="20"/>
          <w:szCs w:val="20"/>
        </w:rPr>
      </w:pPr>
    </w:p>
    <w:p w14:paraId="596788A9" w14:textId="579C223F" w:rsidR="00D24035" w:rsidRPr="00D24035" w:rsidRDefault="00D24035" w:rsidP="0071770C">
      <w:pPr>
        <w:spacing w:line="217" w:lineRule="exact"/>
        <w:jc w:val="both"/>
        <w:rPr>
          <w:rFonts w:ascii="Arial" w:hAnsi="Arial" w:cs="Arial"/>
          <w:i/>
          <w:iCs/>
          <w:sz w:val="20"/>
        </w:rPr>
      </w:pPr>
      <w:r w:rsidRPr="00D24035">
        <w:rPr>
          <w:rFonts w:ascii="Arial" w:hAnsi="Arial" w:cs="Arial"/>
          <w:i/>
          <w:iCs/>
          <w:sz w:val="20"/>
        </w:rPr>
        <w:t>ISO</w:t>
      </w:r>
      <w:r w:rsidRPr="00D24035">
        <w:rPr>
          <w:rFonts w:ascii="Arial" w:hAnsi="Arial" w:cs="Arial"/>
          <w:i/>
          <w:iCs/>
          <w:spacing w:val="-14"/>
          <w:sz w:val="20"/>
        </w:rPr>
        <w:t xml:space="preserve"> </w:t>
      </w:r>
      <w:r w:rsidRPr="00D24035">
        <w:rPr>
          <w:rFonts w:ascii="Arial" w:hAnsi="Arial" w:cs="Arial"/>
          <w:i/>
          <w:iCs/>
          <w:sz w:val="20"/>
        </w:rPr>
        <w:t>711,</w:t>
      </w:r>
      <w:r w:rsidRPr="00D24035">
        <w:rPr>
          <w:rFonts w:ascii="Arial" w:hAnsi="Arial" w:cs="Arial"/>
          <w:i/>
          <w:iCs/>
          <w:spacing w:val="-14"/>
          <w:sz w:val="20"/>
        </w:rPr>
        <w:t xml:space="preserve"> </w:t>
      </w:r>
      <w:r w:rsidRPr="00D24035">
        <w:rPr>
          <w:rFonts w:ascii="Arial" w:hAnsi="Arial" w:cs="Arial"/>
          <w:i/>
          <w:iCs/>
          <w:sz w:val="20"/>
        </w:rPr>
        <w:t>Cereals</w:t>
      </w:r>
      <w:r w:rsidRPr="00D24035">
        <w:rPr>
          <w:rFonts w:ascii="Arial" w:hAnsi="Arial" w:cs="Arial"/>
          <w:i/>
          <w:iCs/>
          <w:spacing w:val="-11"/>
          <w:sz w:val="20"/>
        </w:rPr>
        <w:t xml:space="preserve"> </w:t>
      </w:r>
      <w:r w:rsidRPr="00D24035">
        <w:rPr>
          <w:rFonts w:ascii="Arial" w:hAnsi="Arial" w:cs="Arial"/>
          <w:i/>
          <w:iCs/>
          <w:sz w:val="20"/>
        </w:rPr>
        <w:t>and</w:t>
      </w:r>
      <w:r w:rsidRPr="00D24035">
        <w:rPr>
          <w:rFonts w:ascii="Arial" w:hAnsi="Arial" w:cs="Arial"/>
          <w:i/>
          <w:iCs/>
          <w:spacing w:val="-14"/>
          <w:sz w:val="20"/>
        </w:rPr>
        <w:t xml:space="preserve"> </w:t>
      </w:r>
      <w:r w:rsidRPr="00D24035">
        <w:rPr>
          <w:rFonts w:ascii="Arial" w:hAnsi="Arial" w:cs="Arial"/>
          <w:i/>
          <w:iCs/>
          <w:sz w:val="20"/>
        </w:rPr>
        <w:t>cereal</w:t>
      </w:r>
      <w:r w:rsidRPr="00D24035">
        <w:rPr>
          <w:rFonts w:ascii="Arial" w:hAnsi="Arial" w:cs="Arial"/>
          <w:i/>
          <w:iCs/>
          <w:spacing w:val="-14"/>
          <w:sz w:val="20"/>
        </w:rPr>
        <w:t xml:space="preserve"> </w:t>
      </w:r>
      <w:r w:rsidRPr="00D24035">
        <w:rPr>
          <w:rFonts w:ascii="Arial" w:hAnsi="Arial" w:cs="Arial"/>
          <w:i/>
          <w:iCs/>
          <w:sz w:val="20"/>
        </w:rPr>
        <w:t>products</w:t>
      </w:r>
      <w:r w:rsidRPr="00D24035">
        <w:rPr>
          <w:rFonts w:ascii="Arial" w:hAnsi="Arial" w:cs="Arial"/>
          <w:i/>
          <w:iCs/>
          <w:spacing w:val="-11"/>
          <w:sz w:val="20"/>
        </w:rPr>
        <w:t xml:space="preserve"> </w:t>
      </w:r>
      <w:r w:rsidRPr="00D24035">
        <w:rPr>
          <w:rFonts w:ascii="Arial" w:hAnsi="Arial" w:cs="Arial"/>
          <w:i/>
          <w:iCs/>
          <w:sz w:val="20"/>
        </w:rPr>
        <w:t>-</w:t>
      </w:r>
      <w:r w:rsidRPr="00D24035">
        <w:rPr>
          <w:rFonts w:ascii="Arial" w:hAnsi="Arial" w:cs="Arial"/>
          <w:i/>
          <w:iCs/>
          <w:spacing w:val="-14"/>
          <w:sz w:val="20"/>
        </w:rPr>
        <w:t xml:space="preserve"> </w:t>
      </w:r>
      <w:r w:rsidRPr="00D24035">
        <w:rPr>
          <w:rFonts w:ascii="Arial" w:hAnsi="Arial" w:cs="Arial"/>
          <w:i/>
          <w:iCs/>
          <w:sz w:val="20"/>
        </w:rPr>
        <w:t>Determination</w:t>
      </w:r>
      <w:r w:rsidRPr="00D24035">
        <w:rPr>
          <w:rFonts w:ascii="Arial" w:hAnsi="Arial" w:cs="Arial"/>
          <w:i/>
          <w:iCs/>
          <w:spacing w:val="-13"/>
          <w:sz w:val="20"/>
        </w:rPr>
        <w:t xml:space="preserve"> </w:t>
      </w:r>
      <w:r w:rsidRPr="00D24035">
        <w:rPr>
          <w:rFonts w:ascii="Arial" w:hAnsi="Arial" w:cs="Arial"/>
          <w:i/>
          <w:iCs/>
          <w:sz w:val="20"/>
        </w:rPr>
        <w:t>of</w:t>
      </w:r>
      <w:r w:rsidRPr="00D24035">
        <w:rPr>
          <w:rFonts w:ascii="Arial" w:hAnsi="Arial" w:cs="Arial"/>
          <w:i/>
          <w:iCs/>
          <w:spacing w:val="-13"/>
          <w:sz w:val="20"/>
        </w:rPr>
        <w:t xml:space="preserve"> </w:t>
      </w:r>
      <w:r w:rsidRPr="00D24035">
        <w:rPr>
          <w:rFonts w:ascii="Arial" w:hAnsi="Arial" w:cs="Arial"/>
          <w:i/>
          <w:iCs/>
          <w:sz w:val="20"/>
        </w:rPr>
        <w:t>moisture</w:t>
      </w:r>
      <w:r w:rsidRPr="00D24035">
        <w:rPr>
          <w:rFonts w:ascii="Arial" w:hAnsi="Arial" w:cs="Arial"/>
          <w:i/>
          <w:iCs/>
          <w:spacing w:val="-14"/>
          <w:sz w:val="20"/>
        </w:rPr>
        <w:t xml:space="preserve"> </w:t>
      </w:r>
      <w:r w:rsidRPr="00D24035">
        <w:rPr>
          <w:rFonts w:ascii="Arial" w:hAnsi="Arial" w:cs="Arial"/>
          <w:i/>
          <w:iCs/>
          <w:sz w:val="20"/>
        </w:rPr>
        <w:t>content</w:t>
      </w:r>
      <w:r w:rsidRPr="00D24035">
        <w:rPr>
          <w:rFonts w:ascii="Arial" w:hAnsi="Arial" w:cs="Arial"/>
          <w:i/>
          <w:iCs/>
          <w:spacing w:val="-13"/>
          <w:sz w:val="20"/>
        </w:rPr>
        <w:t xml:space="preserve"> </w:t>
      </w:r>
      <w:r w:rsidRPr="00D24035">
        <w:rPr>
          <w:rFonts w:ascii="Arial" w:hAnsi="Arial" w:cs="Arial"/>
          <w:i/>
          <w:iCs/>
          <w:sz w:val="20"/>
        </w:rPr>
        <w:t>(Basic</w:t>
      </w:r>
      <w:r w:rsidRPr="00D24035">
        <w:rPr>
          <w:rFonts w:ascii="Arial" w:hAnsi="Arial" w:cs="Arial"/>
          <w:i/>
          <w:iCs/>
          <w:spacing w:val="-13"/>
          <w:sz w:val="20"/>
        </w:rPr>
        <w:t xml:space="preserve"> </w:t>
      </w:r>
      <w:r w:rsidRPr="00D24035">
        <w:rPr>
          <w:rFonts w:ascii="Arial" w:hAnsi="Arial" w:cs="Arial"/>
          <w:i/>
          <w:iCs/>
          <w:sz w:val="20"/>
        </w:rPr>
        <w:t>Reference</w:t>
      </w:r>
      <w:r w:rsidRPr="00D24035">
        <w:rPr>
          <w:rFonts w:ascii="Arial" w:hAnsi="Arial" w:cs="Arial"/>
          <w:i/>
          <w:iCs/>
          <w:spacing w:val="-13"/>
          <w:sz w:val="20"/>
        </w:rPr>
        <w:t xml:space="preserve"> </w:t>
      </w:r>
      <w:r w:rsidRPr="00D24035">
        <w:rPr>
          <w:rFonts w:ascii="Arial" w:hAnsi="Arial" w:cs="Arial"/>
          <w:i/>
          <w:iCs/>
          <w:spacing w:val="-2"/>
          <w:sz w:val="20"/>
        </w:rPr>
        <w:t>method).</w:t>
      </w:r>
    </w:p>
    <w:p w14:paraId="73F2989A" w14:textId="30A5E5F2" w:rsidR="00D24035" w:rsidRPr="00D24035" w:rsidRDefault="00D24035" w:rsidP="0071770C">
      <w:pPr>
        <w:spacing w:before="113"/>
        <w:jc w:val="both"/>
        <w:rPr>
          <w:rFonts w:ascii="Arial" w:hAnsi="Arial" w:cs="Arial"/>
          <w:i/>
          <w:iCs/>
          <w:sz w:val="20"/>
        </w:rPr>
      </w:pPr>
      <w:r w:rsidRPr="00D24035">
        <w:rPr>
          <w:rFonts w:ascii="Arial" w:hAnsi="Arial" w:cs="Arial"/>
          <w:i/>
          <w:iCs/>
          <w:sz w:val="20"/>
        </w:rPr>
        <w:t>ISO</w:t>
      </w:r>
      <w:r w:rsidRPr="00D24035">
        <w:rPr>
          <w:rFonts w:ascii="Arial" w:hAnsi="Arial" w:cs="Arial"/>
          <w:i/>
          <w:iCs/>
          <w:spacing w:val="-7"/>
          <w:sz w:val="20"/>
        </w:rPr>
        <w:t xml:space="preserve"> </w:t>
      </w:r>
      <w:r w:rsidRPr="00D24035">
        <w:rPr>
          <w:rFonts w:ascii="Arial" w:hAnsi="Arial" w:cs="Arial"/>
          <w:i/>
          <w:iCs/>
          <w:sz w:val="20"/>
        </w:rPr>
        <w:t>712,</w:t>
      </w:r>
      <w:r w:rsidRPr="00D24035">
        <w:rPr>
          <w:rFonts w:ascii="Arial" w:hAnsi="Arial" w:cs="Arial"/>
          <w:i/>
          <w:iCs/>
          <w:spacing w:val="-6"/>
          <w:sz w:val="20"/>
        </w:rPr>
        <w:t xml:space="preserve"> </w:t>
      </w:r>
      <w:r w:rsidRPr="00D24035">
        <w:rPr>
          <w:rFonts w:ascii="Arial" w:hAnsi="Arial" w:cs="Arial"/>
          <w:i/>
          <w:iCs/>
          <w:sz w:val="20"/>
        </w:rPr>
        <w:t>Cereals</w:t>
      </w:r>
      <w:r w:rsidRPr="00D24035">
        <w:rPr>
          <w:rFonts w:ascii="Arial" w:hAnsi="Arial" w:cs="Arial"/>
          <w:i/>
          <w:iCs/>
          <w:spacing w:val="-6"/>
          <w:sz w:val="20"/>
        </w:rPr>
        <w:t xml:space="preserve"> </w:t>
      </w:r>
      <w:r w:rsidRPr="00D24035">
        <w:rPr>
          <w:rFonts w:ascii="Arial" w:hAnsi="Arial" w:cs="Arial"/>
          <w:i/>
          <w:iCs/>
          <w:sz w:val="20"/>
        </w:rPr>
        <w:t>and</w:t>
      </w:r>
      <w:r w:rsidRPr="00D24035">
        <w:rPr>
          <w:rFonts w:ascii="Arial" w:hAnsi="Arial" w:cs="Arial"/>
          <w:i/>
          <w:iCs/>
          <w:spacing w:val="-9"/>
          <w:sz w:val="20"/>
        </w:rPr>
        <w:t xml:space="preserve"> </w:t>
      </w:r>
      <w:r w:rsidRPr="00D24035">
        <w:rPr>
          <w:rFonts w:ascii="Arial" w:hAnsi="Arial" w:cs="Arial"/>
          <w:i/>
          <w:iCs/>
          <w:sz w:val="20"/>
        </w:rPr>
        <w:t>cereal</w:t>
      </w:r>
      <w:r w:rsidRPr="00D24035">
        <w:rPr>
          <w:rFonts w:ascii="Arial" w:hAnsi="Arial" w:cs="Arial"/>
          <w:i/>
          <w:iCs/>
          <w:spacing w:val="-7"/>
          <w:sz w:val="20"/>
        </w:rPr>
        <w:t xml:space="preserve"> </w:t>
      </w:r>
      <w:r w:rsidRPr="00D24035">
        <w:rPr>
          <w:rFonts w:ascii="Arial" w:hAnsi="Arial" w:cs="Arial"/>
          <w:i/>
          <w:iCs/>
          <w:sz w:val="20"/>
        </w:rPr>
        <w:t>products</w:t>
      </w:r>
      <w:r w:rsidRPr="00D24035">
        <w:rPr>
          <w:rFonts w:ascii="Arial" w:hAnsi="Arial" w:cs="Arial"/>
          <w:i/>
          <w:iCs/>
          <w:spacing w:val="-7"/>
          <w:sz w:val="20"/>
        </w:rPr>
        <w:t xml:space="preserve"> </w:t>
      </w:r>
      <w:r w:rsidRPr="00D24035">
        <w:rPr>
          <w:rFonts w:ascii="Arial" w:hAnsi="Arial" w:cs="Arial"/>
          <w:i/>
          <w:iCs/>
          <w:sz w:val="20"/>
        </w:rPr>
        <w:t>-</w:t>
      </w:r>
      <w:r w:rsidRPr="00D24035">
        <w:rPr>
          <w:rFonts w:ascii="Arial" w:hAnsi="Arial" w:cs="Arial"/>
          <w:i/>
          <w:iCs/>
          <w:spacing w:val="-5"/>
          <w:sz w:val="20"/>
        </w:rPr>
        <w:t xml:space="preserve"> </w:t>
      </w:r>
      <w:r w:rsidRPr="00D24035">
        <w:rPr>
          <w:rFonts w:ascii="Arial" w:hAnsi="Arial" w:cs="Arial"/>
          <w:i/>
          <w:iCs/>
          <w:sz w:val="20"/>
        </w:rPr>
        <w:t>Determination</w:t>
      </w:r>
      <w:r w:rsidRPr="00D24035">
        <w:rPr>
          <w:rFonts w:ascii="Arial" w:hAnsi="Arial" w:cs="Arial"/>
          <w:i/>
          <w:iCs/>
          <w:spacing w:val="-6"/>
          <w:sz w:val="20"/>
        </w:rPr>
        <w:t xml:space="preserve"> </w:t>
      </w:r>
      <w:r w:rsidRPr="00D24035">
        <w:rPr>
          <w:rFonts w:ascii="Arial" w:hAnsi="Arial" w:cs="Arial"/>
          <w:i/>
          <w:iCs/>
          <w:sz w:val="20"/>
        </w:rPr>
        <w:t>moisture</w:t>
      </w:r>
      <w:r w:rsidRPr="00D24035">
        <w:rPr>
          <w:rFonts w:ascii="Arial" w:hAnsi="Arial" w:cs="Arial"/>
          <w:i/>
          <w:iCs/>
          <w:spacing w:val="-9"/>
          <w:sz w:val="20"/>
        </w:rPr>
        <w:t xml:space="preserve"> </w:t>
      </w:r>
      <w:r w:rsidRPr="00D24035">
        <w:rPr>
          <w:rFonts w:ascii="Arial" w:hAnsi="Arial" w:cs="Arial"/>
          <w:i/>
          <w:iCs/>
          <w:sz w:val="20"/>
        </w:rPr>
        <w:t>content</w:t>
      </w:r>
      <w:r w:rsidRPr="00D24035">
        <w:rPr>
          <w:rFonts w:ascii="Arial" w:hAnsi="Arial" w:cs="Arial"/>
          <w:i/>
          <w:iCs/>
          <w:spacing w:val="-6"/>
          <w:sz w:val="20"/>
        </w:rPr>
        <w:t xml:space="preserve"> </w:t>
      </w:r>
      <w:r w:rsidRPr="00D24035">
        <w:rPr>
          <w:rFonts w:ascii="Arial" w:hAnsi="Arial" w:cs="Arial"/>
          <w:i/>
          <w:iCs/>
          <w:sz w:val="20"/>
        </w:rPr>
        <w:t>(Routine</w:t>
      </w:r>
      <w:r w:rsidRPr="00D24035">
        <w:rPr>
          <w:rFonts w:ascii="Arial" w:hAnsi="Arial" w:cs="Arial"/>
          <w:i/>
          <w:iCs/>
          <w:spacing w:val="-8"/>
          <w:sz w:val="20"/>
        </w:rPr>
        <w:t xml:space="preserve"> </w:t>
      </w:r>
      <w:r w:rsidRPr="00D24035">
        <w:rPr>
          <w:rFonts w:ascii="Arial" w:hAnsi="Arial" w:cs="Arial"/>
          <w:i/>
          <w:iCs/>
          <w:sz w:val="20"/>
        </w:rPr>
        <w:t>reference</w:t>
      </w:r>
      <w:r w:rsidRPr="00D24035">
        <w:rPr>
          <w:rFonts w:ascii="Arial" w:hAnsi="Arial" w:cs="Arial"/>
          <w:i/>
          <w:iCs/>
          <w:spacing w:val="-6"/>
          <w:sz w:val="20"/>
        </w:rPr>
        <w:t xml:space="preserve"> </w:t>
      </w:r>
      <w:r w:rsidRPr="00D24035">
        <w:rPr>
          <w:rFonts w:ascii="Arial" w:hAnsi="Arial" w:cs="Arial"/>
          <w:i/>
          <w:iCs/>
          <w:spacing w:val="-2"/>
          <w:sz w:val="20"/>
        </w:rPr>
        <w:t>method).</w:t>
      </w:r>
    </w:p>
    <w:p w14:paraId="3CD54AA6" w14:textId="4D95944D" w:rsidR="00D24035" w:rsidRDefault="00D24035" w:rsidP="00646F8C">
      <w:pPr>
        <w:spacing w:before="116"/>
        <w:jc w:val="both"/>
        <w:rPr>
          <w:i/>
          <w:iCs/>
          <w:spacing w:val="-8"/>
          <w:sz w:val="20"/>
        </w:rPr>
      </w:pPr>
      <w:r w:rsidRPr="00D24035">
        <w:rPr>
          <w:rFonts w:ascii="Arial" w:hAnsi="Arial" w:cs="Arial"/>
          <w:i/>
          <w:iCs/>
          <w:sz w:val="20"/>
        </w:rPr>
        <w:t>ISO</w:t>
      </w:r>
      <w:r w:rsidRPr="00D24035">
        <w:rPr>
          <w:rFonts w:ascii="Arial" w:hAnsi="Arial" w:cs="Arial"/>
          <w:i/>
          <w:iCs/>
          <w:spacing w:val="-7"/>
          <w:sz w:val="20"/>
        </w:rPr>
        <w:t xml:space="preserve"> </w:t>
      </w:r>
      <w:r w:rsidRPr="00D24035">
        <w:rPr>
          <w:rFonts w:ascii="Arial" w:hAnsi="Arial" w:cs="Arial"/>
          <w:i/>
          <w:iCs/>
          <w:sz w:val="20"/>
        </w:rPr>
        <w:t>24333,</w:t>
      </w:r>
      <w:r w:rsidRPr="00D24035">
        <w:rPr>
          <w:rFonts w:ascii="Arial" w:hAnsi="Arial" w:cs="Arial"/>
          <w:i/>
          <w:iCs/>
          <w:spacing w:val="-3"/>
          <w:sz w:val="20"/>
        </w:rPr>
        <w:t xml:space="preserve"> </w:t>
      </w:r>
      <w:r w:rsidRPr="00D24035">
        <w:rPr>
          <w:rFonts w:ascii="Arial" w:hAnsi="Arial" w:cs="Arial"/>
          <w:i/>
          <w:iCs/>
          <w:sz w:val="20"/>
        </w:rPr>
        <w:t>Cereals</w:t>
      </w:r>
      <w:r w:rsidRPr="00D24035">
        <w:rPr>
          <w:rFonts w:ascii="Arial" w:hAnsi="Arial" w:cs="Arial"/>
          <w:i/>
          <w:iCs/>
          <w:spacing w:val="-7"/>
          <w:sz w:val="20"/>
        </w:rPr>
        <w:t xml:space="preserve"> </w:t>
      </w:r>
      <w:r w:rsidRPr="00D24035">
        <w:rPr>
          <w:rFonts w:ascii="Arial" w:hAnsi="Arial" w:cs="Arial"/>
          <w:i/>
          <w:iCs/>
          <w:sz w:val="20"/>
        </w:rPr>
        <w:t>and</w:t>
      </w:r>
      <w:r w:rsidRPr="00D24035">
        <w:rPr>
          <w:rFonts w:ascii="Arial" w:hAnsi="Arial" w:cs="Arial"/>
          <w:i/>
          <w:iCs/>
          <w:spacing w:val="-8"/>
          <w:sz w:val="20"/>
        </w:rPr>
        <w:t xml:space="preserve"> </w:t>
      </w:r>
      <w:r w:rsidRPr="00D24035">
        <w:rPr>
          <w:rFonts w:ascii="Arial" w:hAnsi="Arial" w:cs="Arial"/>
          <w:i/>
          <w:iCs/>
          <w:sz w:val="20"/>
        </w:rPr>
        <w:t>cereal</w:t>
      </w:r>
      <w:r w:rsidRPr="00D24035">
        <w:rPr>
          <w:rFonts w:ascii="Arial" w:hAnsi="Arial" w:cs="Arial"/>
          <w:i/>
          <w:iCs/>
          <w:spacing w:val="-9"/>
          <w:sz w:val="20"/>
        </w:rPr>
        <w:t xml:space="preserve"> </w:t>
      </w:r>
      <w:r w:rsidRPr="00D24035">
        <w:rPr>
          <w:rFonts w:ascii="Arial" w:hAnsi="Arial" w:cs="Arial"/>
          <w:i/>
          <w:iCs/>
          <w:sz w:val="20"/>
        </w:rPr>
        <w:t>product</w:t>
      </w:r>
      <w:r w:rsidRPr="00D24035">
        <w:rPr>
          <w:rFonts w:ascii="Arial" w:hAnsi="Arial" w:cs="Arial"/>
          <w:i/>
          <w:iCs/>
          <w:spacing w:val="44"/>
          <w:sz w:val="20"/>
        </w:rPr>
        <w:t xml:space="preserve"> </w:t>
      </w:r>
      <w:r w:rsidRPr="00D24035">
        <w:rPr>
          <w:rFonts w:ascii="Arial" w:hAnsi="Arial" w:cs="Arial"/>
          <w:i/>
          <w:iCs/>
          <w:sz w:val="20"/>
        </w:rPr>
        <w:t>–</w:t>
      </w:r>
      <w:r w:rsidRPr="00D24035">
        <w:rPr>
          <w:rFonts w:ascii="Arial" w:hAnsi="Arial" w:cs="Arial"/>
          <w:i/>
          <w:iCs/>
          <w:spacing w:val="-9"/>
          <w:sz w:val="20"/>
        </w:rPr>
        <w:t xml:space="preserve"> </w:t>
      </w:r>
      <w:r w:rsidRPr="0071770C">
        <w:rPr>
          <w:rFonts w:ascii="Arial" w:hAnsi="Arial" w:cs="Arial"/>
          <w:i/>
          <w:iCs/>
          <w:sz w:val="20"/>
        </w:rPr>
        <w:t>Sampling</w:t>
      </w:r>
      <w:r w:rsidRPr="00D24035">
        <w:rPr>
          <w:i/>
          <w:iCs/>
          <w:spacing w:val="-8"/>
          <w:sz w:val="20"/>
        </w:rPr>
        <w:t>.</w:t>
      </w:r>
    </w:p>
    <w:p w14:paraId="4FA77A6F" w14:textId="77777777" w:rsidR="00836B1E" w:rsidRPr="00C7130D" w:rsidRDefault="00836B1E" w:rsidP="0071770C">
      <w:pPr>
        <w:jc w:val="both"/>
        <w:rPr>
          <w:rFonts w:ascii="Arial" w:hAnsi="Arial" w:cs="Arial"/>
          <w:i/>
          <w:iCs/>
          <w:sz w:val="20"/>
          <w:szCs w:val="20"/>
        </w:rPr>
      </w:pPr>
      <w:r w:rsidRPr="00C7130D">
        <w:rPr>
          <w:rFonts w:ascii="Arial" w:hAnsi="Arial" w:cs="Arial"/>
          <w:iCs/>
          <w:sz w:val="20"/>
          <w:szCs w:val="20"/>
        </w:rPr>
        <w:t>ISO 605</w:t>
      </w:r>
      <w:r w:rsidRPr="00C7130D">
        <w:rPr>
          <w:rFonts w:ascii="Arial" w:hAnsi="Arial" w:cs="Arial"/>
          <w:i/>
          <w:iCs/>
          <w:sz w:val="20"/>
          <w:szCs w:val="20"/>
        </w:rPr>
        <w:t>, Pulses — Determination of impurities, size, foreign odours, insects, and species and variety — Test methods</w:t>
      </w:r>
    </w:p>
    <w:p w14:paraId="2ECB470D" w14:textId="776D5170" w:rsidR="002C36F6" w:rsidRDefault="00D24035" w:rsidP="0071770C">
      <w:pPr>
        <w:spacing w:before="114" w:line="360" w:lineRule="auto"/>
        <w:ind w:right="1136"/>
        <w:rPr>
          <w:rFonts w:ascii="Arial" w:hAnsi="Arial" w:cs="Arial"/>
          <w:i/>
          <w:iCs/>
          <w:sz w:val="20"/>
        </w:rPr>
      </w:pPr>
      <w:r w:rsidRPr="00D24035">
        <w:rPr>
          <w:rFonts w:ascii="Arial" w:hAnsi="Arial" w:cs="Arial"/>
          <w:i/>
          <w:iCs/>
          <w:sz w:val="20"/>
        </w:rPr>
        <w:t>ISO</w:t>
      </w:r>
      <w:r w:rsidRPr="00D24035">
        <w:rPr>
          <w:rFonts w:ascii="Arial" w:hAnsi="Arial" w:cs="Arial"/>
          <w:i/>
          <w:iCs/>
          <w:spacing w:val="-8"/>
          <w:sz w:val="20"/>
        </w:rPr>
        <w:t xml:space="preserve"> </w:t>
      </w:r>
      <w:r w:rsidRPr="00D24035">
        <w:rPr>
          <w:rFonts w:ascii="Arial" w:hAnsi="Arial" w:cs="Arial"/>
          <w:i/>
          <w:iCs/>
          <w:sz w:val="20"/>
        </w:rPr>
        <w:t>6639-1,</w:t>
      </w:r>
      <w:r w:rsidRPr="00D24035">
        <w:rPr>
          <w:rFonts w:ascii="Arial" w:hAnsi="Arial" w:cs="Arial"/>
          <w:i/>
          <w:iCs/>
          <w:spacing w:val="-7"/>
          <w:sz w:val="20"/>
        </w:rPr>
        <w:t xml:space="preserve"> </w:t>
      </w:r>
      <w:r w:rsidRPr="00D24035">
        <w:rPr>
          <w:rFonts w:ascii="Arial" w:hAnsi="Arial" w:cs="Arial"/>
          <w:i/>
          <w:iCs/>
          <w:sz w:val="20"/>
        </w:rPr>
        <w:t>Cereal</w:t>
      </w:r>
      <w:r w:rsidRPr="00D24035">
        <w:rPr>
          <w:rFonts w:ascii="Arial" w:hAnsi="Arial" w:cs="Arial"/>
          <w:i/>
          <w:iCs/>
          <w:spacing w:val="-9"/>
          <w:sz w:val="20"/>
        </w:rPr>
        <w:t xml:space="preserve"> </w:t>
      </w:r>
      <w:r w:rsidRPr="00D24035">
        <w:rPr>
          <w:rFonts w:ascii="Arial" w:hAnsi="Arial" w:cs="Arial"/>
          <w:i/>
          <w:iCs/>
          <w:sz w:val="20"/>
        </w:rPr>
        <w:t>and</w:t>
      </w:r>
      <w:r w:rsidRPr="00D24035">
        <w:rPr>
          <w:rFonts w:ascii="Arial" w:hAnsi="Arial" w:cs="Arial"/>
          <w:i/>
          <w:iCs/>
          <w:spacing w:val="-9"/>
          <w:sz w:val="20"/>
        </w:rPr>
        <w:t xml:space="preserve"> </w:t>
      </w:r>
      <w:r w:rsidRPr="00D24035">
        <w:rPr>
          <w:rFonts w:ascii="Arial" w:hAnsi="Arial" w:cs="Arial"/>
          <w:i/>
          <w:iCs/>
          <w:sz w:val="20"/>
        </w:rPr>
        <w:t>pulses</w:t>
      </w:r>
      <w:r w:rsidRPr="00D24035">
        <w:rPr>
          <w:rFonts w:ascii="Arial" w:hAnsi="Arial" w:cs="Arial"/>
          <w:i/>
          <w:iCs/>
          <w:spacing w:val="-8"/>
          <w:sz w:val="20"/>
        </w:rPr>
        <w:t xml:space="preserve"> </w:t>
      </w:r>
      <w:r w:rsidRPr="00D24035">
        <w:rPr>
          <w:rFonts w:ascii="Arial" w:hAnsi="Arial" w:cs="Arial"/>
          <w:i/>
          <w:iCs/>
          <w:sz w:val="20"/>
        </w:rPr>
        <w:t>–</w:t>
      </w:r>
      <w:r w:rsidRPr="00D24035">
        <w:rPr>
          <w:rFonts w:ascii="Arial" w:hAnsi="Arial" w:cs="Arial"/>
          <w:i/>
          <w:iCs/>
          <w:spacing w:val="-9"/>
          <w:sz w:val="20"/>
        </w:rPr>
        <w:t xml:space="preserve"> </w:t>
      </w:r>
      <w:r w:rsidRPr="00D24035">
        <w:rPr>
          <w:rFonts w:ascii="Arial" w:hAnsi="Arial" w:cs="Arial"/>
          <w:i/>
          <w:iCs/>
          <w:sz w:val="20"/>
        </w:rPr>
        <w:t>Determination</w:t>
      </w:r>
      <w:r w:rsidRPr="00D24035">
        <w:rPr>
          <w:rFonts w:ascii="Arial" w:hAnsi="Arial" w:cs="Arial"/>
          <w:i/>
          <w:iCs/>
          <w:spacing w:val="-9"/>
          <w:sz w:val="20"/>
        </w:rPr>
        <w:t xml:space="preserve"> </w:t>
      </w:r>
      <w:r w:rsidRPr="00D24035">
        <w:rPr>
          <w:rFonts w:ascii="Arial" w:hAnsi="Arial" w:cs="Arial"/>
          <w:i/>
          <w:iCs/>
          <w:sz w:val="20"/>
        </w:rPr>
        <w:t>of</w:t>
      </w:r>
      <w:r w:rsidRPr="00D24035">
        <w:rPr>
          <w:rFonts w:ascii="Arial" w:hAnsi="Arial" w:cs="Arial"/>
          <w:i/>
          <w:iCs/>
          <w:spacing w:val="-9"/>
          <w:sz w:val="20"/>
        </w:rPr>
        <w:t xml:space="preserve"> </w:t>
      </w:r>
      <w:r w:rsidRPr="00D24035">
        <w:rPr>
          <w:rFonts w:ascii="Arial" w:hAnsi="Arial" w:cs="Arial"/>
          <w:i/>
          <w:iCs/>
          <w:sz w:val="20"/>
        </w:rPr>
        <w:t>hidden</w:t>
      </w:r>
      <w:r w:rsidRPr="00D24035">
        <w:rPr>
          <w:rFonts w:ascii="Arial" w:hAnsi="Arial" w:cs="Arial"/>
          <w:i/>
          <w:iCs/>
          <w:spacing w:val="-9"/>
          <w:sz w:val="20"/>
        </w:rPr>
        <w:t xml:space="preserve"> </w:t>
      </w:r>
      <w:r w:rsidRPr="00D24035">
        <w:rPr>
          <w:rFonts w:ascii="Arial" w:hAnsi="Arial" w:cs="Arial"/>
          <w:i/>
          <w:iCs/>
          <w:sz w:val="20"/>
        </w:rPr>
        <w:t>insect</w:t>
      </w:r>
      <w:r w:rsidRPr="00D24035">
        <w:rPr>
          <w:rFonts w:ascii="Arial" w:hAnsi="Arial" w:cs="Arial"/>
          <w:i/>
          <w:iCs/>
          <w:spacing w:val="-9"/>
          <w:sz w:val="20"/>
        </w:rPr>
        <w:t xml:space="preserve"> </w:t>
      </w:r>
      <w:r w:rsidRPr="00D24035">
        <w:rPr>
          <w:rFonts w:ascii="Arial" w:hAnsi="Arial" w:cs="Arial"/>
          <w:i/>
          <w:iCs/>
          <w:sz w:val="20"/>
        </w:rPr>
        <w:t>infestation</w:t>
      </w:r>
      <w:r w:rsidRPr="00D24035">
        <w:rPr>
          <w:rFonts w:ascii="Arial" w:hAnsi="Arial" w:cs="Arial"/>
          <w:i/>
          <w:iCs/>
          <w:spacing w:val="-5"/>
          <w:sz w:val="20"/>
        </w:rPr>
        <w:t xml:space="preserve"> </w:t>
      </w:r>
      <w:r w:rsidRPr="00D24035">
        <w:rPr>
          <w:rFonts w:ascii="Arial" w:hAnsi="Arial" w:cs="Arial"/>
          <w:i/>
          <w:iCs/>
          <w:sz w:val="20"/>
        </w:rPr>
        <w:t>-</w:t>
      </w:r>
      <w:r w:rsidRPr="00D24035">
        <w:rPr>
          <w:rFonts w:ascii="Arial" w:hAnsi="Arial" w:cs="Arial"/>
          <w:i/>
          <w:iCs/>
          <w:spacing w:val="-8"/>
          <w:sz w:val="20"/>
        </w:rPr>
        <w:t xml:space="preserve"> </w:t>
      </w:r>
      <w:r w:rsidRPr="00D24035">
        <w:rPr>
          <w:rFonts w:ascii="Arial" w:hAnsi="Arial" w:cs="Arial"/>
          <w:i/>
          <w:iCs/>
          <w:sz w:val="20"/>
        </w:rPr>
        <w:t>Part</w:t>
      </w:r>
      <w:r w:rsidRPr="00D24035">
        <w:rPr>
          <w:rFonts w:ascii="Arial" w:hAnsi="Arial" w:cs="Arial"/>
          <w:i/>
          <w:iCs/>
          <w:spacing w:val="-11"/>
          <w:sz w:val="20"/>
        </w:rPr>
        <w:t xml:space="preserve"> </w:t>
      </w:r>
      <w:r w:rsidRPr="00D24035">
        <w:rPr>
          <w:rFonts w:ascii="Arial" w:hAnsi="Arial" w:cs="Arial"/>
          <w:i/>
          <w:iCs/>
          <w:sz w:val="20"/>
        </w:rPr>
        <w:t>1:</w:t>
      </w:r>
      <w:r w:rsidRPr="00D24035">
        <w:rPr>
          <w:rFonts w:ascii="Arial" w:hAnsi="Arial" w:cs="Arial"/>
          <w:i/>
          <w:iCs/>
          <w:spacing w:val="-11"/>
          <w:sz w:val="20"/>
        </w:rPr>
        <w:t xml:space="preserve"> </w:t>
      </w:r>
      <w:r w:rsidRPr="00D24035">
        <w:rPr>
          <w:rFonts w:ascii="Arial" w:hAnsi="Arial" w:cs="Arial"/>
          <w:i/>
          <w:iCs/>
          <w:sz w:val="20"/>
        </w:rPr>
        <w:t>General</w:t>
      </w:r>
      <w:r w:rsidRPr="00D24035">
        <w:rPr>
          <w:rFonts w:ascii="Arial" w:hAnsi="Arial" w:cs="Arial"/>
          <w:i/>
          <w:iCs/>
          <w:spacing w:val="-9"/>
          <w:sz w:val="20"/>
        </w:rPr>
        <w:t xml:space="preserve"> </w:t>
      </w:r>
      <w:r w:rsidRPr="00D24035">
        <w:rPr>
          <w:rFonts w:ascii="Arial" w:hAnsi="Arial" w:cs="Arial"/>
          <w:i/>
          <w:iCs/>
          <w:sz w:val="20"/>
        </w:rPr>
        <w:t xml:space="preserve">principles. </w:t>
      </w:r>
    </w:p>
    <w:p w14:paraId="0361FEC5" w14:textId="47AE9075" w:rsidR="00D24035" w:rsidRPr="00D24035" w:rsidRDefault="00D24035" w:rsidP="0071770C">
      <w:pPr>
        <w:spacing w:before="114" w:line="360" w:lineRule="auto"/>
        <w:ind w:right="1136"/>
        <w:rPr>
          <w:rFonts w:ascii="Arial" w:hAnsi="Arial" w:cs="Arial"/>
          <w:i/>
          <w:iCs/>
          <w:sz w:val="20"/>
        </w:rPr>
      </w:pPr>
      <w:r w:rsidRPr="00D24035">
        <w:rPr>
          <w:rFonts w:ascii="Arial" w:hAnsi="Arial" w:cs="Arial"/>
          <w:i/>
          <w:iCs/>
          <w:sz w:val="20"/>
        </w:rPr>
        <w:t>ISO 6639-2, Cereal and pulses – Determination of hidden insect infestation - Part 2: Sampling.</w:t>
      </w:r>
    </w:p>
    <w:p w14:paraId="61778E2D" w14:textId="0F371558" w:rsidR="00D24035" w:rsidRPr="00D24035" w:rsidRDefault="00D24035" w:rsidP="0071770C">
      <w:pPr>
        <w:spacing w:before="1"/>
        <w:rPr>
          <w:rFonts w:ascii="Arial" w:hAnsi="Arial" w:cs="Arial"/>
          <w:i/>
          <w:iCs/>
          <w:sz w:val="20"/>
        </w:rPr>
      </w:pPr>
      <w:r w:rsidRPr="00D24035">
        <w:rPr>
          <w:rFonts w:ascii="Arial" w:hAnsi="Arial" w:cs="Arial"/>
          <w:i/>
          <w:iCs/>
          <w:sz w:val="20"/>
        </w:rPr>
        <w:t>ISO</w:t>
      </w:r>
      <w:r w:rsidRPr="00D24035">
        <w:rPr>
          <w:rFonts w:ascii="Arial" w:hAnsi="Arial" w:cs="Arial"/>
          <w:i/>
          <w:iCs/>
          <w:spacing w:val="-14"/>
          <w:sz w:val="20"/>
        </w:rPr>
        <w:t xml:space="preserve"> </w:t>
      </w:r>
      <w:r w:rsidRPr="00D24035">
        <w:rPr>
          <w:rFonts w:ascii="Arial" w:hAnsi="Arial" w:cs="Arial"/>
          <w:i/>
          <w:iCs/>
          <w:sz w:val="20"/>
        </w:rPr>
        <w:t>6639-3,</w:t>
      </w:r>
      <w:r w:rsidRPr="00D24035">
        <w:rPr>
          <w:rFonts w:ascii="Arial" w:hAnsi="Arial" w:cs="Arial"/>
          <w:i/>
          <w:iCs/>
          <w:spacing w:val="-9"/>
          <w:sz w:val="20"/>
        </w:rPr>
        <w:t xml:space="preserve"> </w:t>
      </w:r>
      <w:r w:rsidRPr="00D24035">
        <w:rPr>
          <w:rFonts w:ascii="Arial" w:hAnsi="Arial" w:cs="Arial"/>
          <w:i/>
          <w:iCs/>
          <w:sz w:val="20"/>
        </w:rPr>
        <w:t>Cereal</w:t>
      </w:r>
      <w:r w:rsidRPr="00D24035">
        <w:rPr>
          <w:rFonts w:ascii="Arial" w:hAnsi="Arial" w:cs="Arial"/>
          <w:i/>
          <w:iCs/>
          <w:spacing w:val="-14"/>
          <w:sz w:val="20"/>
        </w:rPr>
        <w:t xml:space="preserve"> </w:t>
      </w:r>
      <w:r w:rsidRPr="00D24035">
        <w:rPr>
          <w:rFonts w:ascii="Arial" w:hAnsi="Arial" w:cs="Arial"/>
          <w:i/>
          <w:iCs/>
          <w:sz w:val="20"/>
        </w:rPr>
        <w:t>and</w:t>
      </w:r>
      <w:r w:rsidRPr="00D24035">
        <w:rPr>
          <w:rFonts w:ascii="Arial" w:hAnsi="Arial" w:cs="Arial"/>
          <w:i/>
          <w:iCs/>
          <w:spacing w:val="-13"/>
          <w:sz w:val="20"/>
        </w:rPr>
        <w:t xml:space="preserve"> </w:t>
      </w:r>
      <w:r w:rsidRPr="00D24035">
        <w:rPr>
          <w:rFonts w:ascii="Arial" w:hAnsi="Arial" w:cs="Arial"/>
          <w:i/>
          <w:iCs/>
          <w:sz w:val="20"/>
        </w:rPr>
        <w:t>pulses</w:t>
      </w:r>
      <w:r w:rsidRPr="00D24035">
        <w:rPr>
          <w:rFonts w:ascii="Arial" w:hAnsi="Arial" w:cs="Arial"/>
          <w:i/>
          <w:iCs/>
          <w:spacing w:val="-10"/>
          <w:sz w:val="20"/>
        </w:rPr>
        <w:t xml:space="preserve"> </w:t>
      </w:r>
      <w:r w:rsidRPr="00D24035">
        <w:rPr>
          <w:rFonts w:ascii="Arial" w:hAnsi="Arial" w:cs="Arial"/>
          <w:i/>
          <w:iCs/>
          <w:sz w:val="20"/>
        </w:rPr>
        <w:t>–</w:t>
      </w:r>
      <w:r w:rsidRPr="00D24035">
        <w:rPr>
          <w:rFonts w:ascii="Arial" w:hAnsi="Arial" w:cs="Arial"/>
          <w:i/>
          <w:iCs/>
          <w:spacing w:val="-12"/>
          <w:sz w:val="20"/>
        </w:rPr>
        <w:t xml:space="preserve"> </w:t>
      </w:r>
      <w:r w:rsidRPr="00D24035">
        <w:rPr>
          <w:rFonts w:ascii="Arial" w:hAnsi="Arial" w:cs="Arial"/>
          <w:i/>
          <w:iCs/>
          <w:sz w:val="20"/>
        </w:rPr>
        <w:t>Determination</w:t>
      </w:r>
      <w:r w:rsidRPr="00D24035">
        <w:rPr>
          <w:rFonts w:ascii="Arial" w:hAnsi="Arial" w:cs="Arial"/>
          <w:i/>
          <w:iCs/>
          <w:spacing w:val="-13"/>
          <w:sz w:val="20"/>
        </w:rPr>
        <w:t xml:space="preserve"> </w:t>
      </w:r>
      <w:r w:rsidRPr="00D24035">
        <w:rPr>
          <w:rFonts w:ascii="Arial" w:hAnsi="Arial" w:cs="Arial"/>
          <w:i/>
          <w:iCs/>
          <w:sz w:val="20"/>
        </w:rPr>
        <w:t>of</w:t>
      </w:r>
      <w:r w:rsidRPr="00D24035">
        <w:rPr>
          <w:rFonts w:ascii="Arial" w:hAnsi="Arial" w:cs="Arial"/>
          <w:i/>
          <w:iCs/>
          <w:spacing w:val="-13"/>
          <w:sz w:val="20"/>
        </w:rPr>
        <w:t xml:space="preserve"> </w:t>
      </w:r>
      <w:r w:rsidRPr="00D24035">
        <w:rPr>
          <w:rFonts w:ascii="Arial" w:hAnsi="Arial" w:cs="Arial"/>
          <w:i/>
          <w:iCs/>
          <w:sz w:val="20"/>
        </w:rPr>
        <w:t>hidden</w:t>
      </w:r>
      <w:r w:rsidRPr="00D24035">
        <w:rPr>
          <w:rFonts w:ascii="Arial" w:hAnsi="Arial" w:cs="Arial"/>
          <w:i/>
          <w:iCs/>
          <w:spacing w:val="-13"/>
          <w:sz w:val="20"/>
        </w:rPr>
        <w:t xml:space="preserve"> </w:t>
      </w:r>
      <w:r w:rsidRPr="00D24035">
        <w:rPr>
          <w:rFonts w:ascii="Arial" w:hAnsi="Arial" w:cs="Arial"/>
          <w:i/>
          <w:iCs/>
          <w:sz w:val="20"/>
        </w:rPr>
        <w:t>insect</w:t>
      </w:r>
      <w:r w:rsidRPr="00D24035">
        <w:rPr>
          <w:rFonts w:ascii="Arial" w:hAnsi="Arial" w:cs="Arial"/>
          <w:i/>
          <w:iCs/>
          <w:spacing w:val="-12"/>
          <w:sz w:val="20"/>
        </w:rPr>
        <w:t xml:space="preserve"> </w:t>
      </w:r>
      <w:r w:rsidRPr="00D24035">
        <w:rPr>
          <w:rFonts w:ascii="Arial" w:hAnsi="Arial" w:cs="Arial"/>
          <w:i/>
          <w:iCs/>
          <w:sz w:val="20"/>
        </w:rPr>
        <w:t>infestation</w:t>
      </w:r>
      <w:r w:rsidRPr="00D24035">
        <w:rPr>
          <w:rFonts w:ascii="Arial" w:hAnsi="Arial" w:cs="Arial"/>
          <w:i/>
          <w:iCs/>
          <w:spacing w:val="-9"/>
          <w:sz w:val="20"/>
        </w:rPr>
        <w:t xml:space="preserve"> </w:t>
      </w:r>
      <w:r w:rsidRPr="00D24035">
        <w:rPr>
          <w:rFonts w:ascii="Arial" w:hAnsi="Arial" w:cs="Arial"/>
          <w:i/>
          <w:iCs/>
          <w:sz w:val="20"/>
        </w:rPr>
        <w:t>-</w:t>
      </w:r>
      <w:r w:rsidRPr="00D24035">
        <w:rPr>
          <w:rFonts w:ascii="Arial" w:hAnsi="Arial" w:cs="Arial"/>
          <w:i/>
          <w:iCs/>
          <w:spacing w:val="-9"/>
          <w:sz w:val="20"/>
        </w:rPr>
        <w:t xml:space="preserve"> </w:t>
      </w:r>
      <w:r w:rsidRPr="00D24035">
        <w:rPr>
          <w:rFonts w:ascii="Arial" w:hAnsi="Arial" w:cs="Arial"/>
          <w:i/>
          <w:iCs/>
          <w:sz w:val="20"/>
        </w:rPr>
        <w:t>Part</w:t>
      </w:r>
      <w:r w:rsidRPr="00D24035">
        <w:rPr>
          <w:rFonts w:ascii="Arial" w:hAnsi="Arial" w:cs="Arial"/>
          <w:i/>
          <w:iCs/>
          <w:spacing w:val="-14"/>
          <w:sz w:val="20"/>
        </w:rPr>
        <w:t xml:space="preserve"> </w:t>
      </w:r>
      <w:r w:rsidRPr="00D24035">
        <w:rPr>
          <w:rFonts w:ascii="Arial" w:hAnsi="Arial" w:cs="Arial"/>
          <w:i/>
          <w:iCs/>
          <w:sz w:val="20"/>
        </w:rPr>
        <w:t>3:</w:t>
      </w:r>
      <w:r w:rsidRPr="00D24035">
        <w:rPr>
          <w:rFonts w:ascii="Arial" w:hAnsi="Arial" w:cs="Arial"/>
          <w:i/>
          <w:iCs/>
          <w:spacing w:val="-14"/>
          <w:sz w:val="20"/>
        </w:rPr>
        <w:t xml:space="preserve"> </w:t>
      </w:r>
      <w:r w:rsidRPr="00D24035">
        <w:rPr>
          <w:rFonts w:ascii="Arial" w:hAnsi="Arial" w:cs="Arial"/>
          <w:i/>
          <w:iCs/>
          <w:sz w:val="20"/>
        </w:rPr>
        <w:t>Reference</w:t>
      </w:r>
      <w:r w:rsidRPr="00D24035">
        <w:rPr>
          <w:rFonts w:ascii="Arial" w:hAnsi="Arial" w:cs="Arial"/>
          <w:i/>
          <w:iCs/>
          <w:spacing w:val="-12"/>
          <w:sz w:val="20"/>
        </w:rPr>
        <w:t xml:space="preserve"> </w:t>
      </w:r>
      <w:r w:rsidRPr="00D24035">
        <w:rPr>
          <w:rFonts w:ascii="Arial" w:hAnsi="Arial" w:cs="Arial"/>
          <w:i/>
          <w:iCs/>
          <w:spacing w:val="-2"/>
          <w:sz w:val="20"/>
        </w:rPr>
        <w:t>method.</w:t>
      </w:r>
    </w:p>
    <w:p w14:paraId="4296408B" w14:textId="1339F81D" w:rsidR="00D24035" w:rsidRPr="00D24035" w:rsidRDefault="00D24035" w:rsidP="0071770C">
      <w:pPr>
        <w:spacing w:before="116"/>
        <w:rPr>
          <w:rFonts w:ascii="Arial" w:hAnsi="Arial" w:cs="Arial"/>
          <w:i/>
          <w:iCs/>
          <w:sz w:val="20"/>
        </w:rPr>
      </w:pPr>
      <w:r w:rsidRPr="00D24035">
        <w:rPr>
          <w:rFonts w:ascii="Arial" w:hAnsi="Arial" w:cs="Arial"/>
          <w:i/>
          <w:iCs/>
          <w:sz w:val="20"/>
        </w:rPr>
        <w:t>ISO</w:t>
      </w:r>
      <w:r w:rsidRPr="00D24035">
        <w:rPr>
          <w:rFonts w:ascii="Arial" w:hAnsi="Arial" w:cs="Arial"/>
          <w:i/>
          <w:iCs/>
          <w:spacing w:val="-12"/>
          <w:sz w:val="20"/>
        </w:rPr>
        <w:t xml:space="preserve"> </w:t>
      </w:r>
      <w:r w:rsidRPr="00D24035">
        <w:rPr>
          <w:rFonts w:ascii="Arial" w:hAnsi="Arial" w:cs="Arial"/>
          <w:i/>
          <w:iCs/>
          <w:sz w:val="20"/>
        </w:rPr>
        <w:t>6639-4,</w:t>
      </w:r>
      <w:r w:rsidRPr="00D24035">
        <w:rPr>
          <w:rFonts w:ascii="Arial" w:hAnsi="Arial" w:cs="Arial"/>
          <w:i/>
          <w:iCs/>
          <w:spacing w:val="-10"/>
          <w:sz w:val="20"/>
        </w:rPr>
        <w:t xml:space="preserve"> </w:t>
      </w:r>
      <w:r w:rsidRPr="00D24035">
        <w:rPr>
          <w:rFonts w:ascii="Arial" w:hAnsi="Arial" w:cs="Arial"/>
          <w:i/>
          <w:iCs/>
          <w:sz w:val="20"/>
        </w:rPr>
        <w:t>Cereal</w:t>
      </w:r>
      <w:r w:rsidRPr="00D24035">
        <w:rPr>
          <w:rFonts w:ascii="Arial" w:hAnsi="Arial" w:cs="Arial"/>
          <w:i/>
          <w:iCs/>
          <w:spacing w:val="-12"/>
          <w:sz w:val="20"/>
        </w:rPr>
        <w:t xml:space="preserve"> </w:t>
      </w:r>
      <w:r w:rsidRPr="00D24035">
        <w:rPr>
          <w:rFonts w:ascii="Arial" w:hAnsi="Arial" w:cs="Arial"/>
          <w:i/>
          <w:iCs/>
          <w:sz w:val="20"/>
        </w:rPr>
        <w:t>and</w:t>
      </w:r>
      <w:r w:rsidRPr="00D24035">
        <w:rPr>
          <w:rFonts w:ascii="Arial" w:hAnsi="Arial" w:cs="Arial"/>
          <w:i/>
          <w:iCs/>
          <w:spacing w:val="-12"/>
          <w:sz w:val="20"/>
        </w:rPr>
        <w:t xml:space="preserve"> </w:t>
      </w:r>
      <w:r w:rsidRPr="00D24035">
        <w:rPr>
          <w:rFonts w:ascii="Arial" w:hAnsi="Arial" w:cs="Arial"/>
          <w:i/>
          <w:iCs/>
          <w:sz w:val="20"/>
        </w:rPr>
        <w:t>pulses</w:t>
      </w:r>
      <w:r w:rsidRPr="00D24035">
        <w:rPr>
          <w:rFonts w:ascii="Arial" w:hAnsi="Arial" w:cs="Arial"/>
          <w:i/>
          <w:iCs/>
          <w:spacing w:val="-10"/>
          <w:sz w:val="20"/>
        </w:rPr>
        <w:t xml:space="preserve"> </w:t>
      </w:r>
      <w:r w:rsidRPr="00D24035">
        <w:rPr>
          <w:rFonts w:ascii="Arial" w:hAnsi="Arial" w:cs="Arial"/>
          <w:i/>
          <w:iCs/>
          <w:sz w:val="20"/>
        </w:rPr>
        <w:t>–</w:t>
      </w:r>
      <w:r w:rsidRPr="00D24035">
        <w:rPr>
          <w:rFonts w:ascii="Arial" w:hAnsi="Arial" w:cs="Arial"/>
          <w:i/>
          <w:iCs/>
          <w:spacing w:val="-12"/>
          <w:sz w:val="20"/>
        </w:rPr>
        <w:t xml:space="preserve"> </w:t>
      </w:r>
      <w:r w:rsidRPr="00D24035">
        <w:rPr>
          <w:rFonts w:ascii="Arial" w:hAnsi="Arial" w:cs="Arial"/>
          <w:i/>
          <w:iCs/>
          <w:sz w:val="20"/>
        </w:rPr>
        <w:t>Determination</w:t>
      </w:r>
      <w:r w:rsidRPr="00D24035">
        <w:rPr>
          <w:rFonts w:ascii="Arial" w:hAnsi="Arial" w:cs="Arial"/>
          <w:i/>
          <w:iCs/>
          <w:spacing w:val="-12"/>
          <w:sz w:val="20"/>
        </w:rPr>
        <w:t xml:space="preserve"> </w:t>
      </w:r>
      <w:r w:rsidRPr="00D24035">
        <w:rPr>
          <w:rFonts w:ascii="Arial" w:hAnsi="Arial" w:cs="Arial"/>
          <w:i/>
          <w:iCs/>
          <w:sz w:val="20"/>
        </w:rPr>
        <w:t>of</w:t>
      </w:r>
      <w:r w:rsidRPr="00D24035">
        <w:rPr>
          <w:rFonts w:ascii="Arial" w:hAnsi="Arial" w:cs="Arial"/>
          <w:i/>
          <w:iCs/>
          <w:spacing w:val="-12"/>
          <w:sz w:val="20"/>
        </w:rPr>
        <w:t xml:space="preserve"> </w:t>
      </w:r>
      <w:r w:rsidRPr="00D24035">
        <w:rPr>
          <w:rFonts w:ascii="Arial" w:hAnsi="Arial" w:cs="Arial"/>
          <w:i/>
          <w:iCs/>
          <w:sz w:val="20"/>
        </w:rPr>
        <w:t>hidden</w:t>
      </w:r>
      <w:r w:rsidRPr="00D24035">
        <w:rPr>
          <w:rFonts w:ascii="Arial" w:hAnsi="Arial" w:cs="Arial"/>
          <w:i/>
          <w:iCs/>
          <w:spacing w:val="-12"/>
          <w:sz w:val="20"/>
        </w:rPr>
        <w:t xml:space="preserve"> </w:t>
      </w:r>
      <w:r w:rsidRPr="00D24035">
        <w:rPr>
          <w:rFonts w:ascii="Arial" w:hAnsi="Arial" w:cs="Arial"/>
          <w:i/>
          <w:iCs/>
          <w:sz w:val="20"/>
        </w:rPr>
        <w:t>insect</w:t>
      </w:r>
      <w:r w:rsidRPr="00D24035">
        <w:rPr>
          <w:rFonts w:ascii="Arial" w:hAnsi="Arial" w:cs="Arial"/>
          <w:i/>
          <w:iCs/>
          <w:spacing w:val="-12"/>
          <w:sz w:val="20"/>
        </w:rPr>
        <w:t xml:space="preserve"> </w:t>
      </w:r>
      <w:r w:rsidRPr="00D24035">
        <w:rPr>
          <w:rFonts w:ascii="Arial" w:hAnsi="Arial" w:cs="Arial"/>
          <w:i/>
          <w:iCs/>
          <w:sz w:val="20"/>
        </w:rPr>
        <w:t>infestation</w:t>
      </w:r>
      <w:r w:rsidRPr="00D24035">
        <w:rPr>
          <w:rFonts w:ascii="Arial" w:hAnsi="Arial" w:cs="Arial"/>
          <w:i/>
          <w:iCs/>
          <w:spacing w:val="-8"/>
          <w:sz w:val="20"/>
        </w:rPr>
        <w:t xml:space="preserve"> </w:t>
      </w:r>
      <w:r w:rsidRPr="00D24035">
        <w:rPr>
          <w:rFonts w:ascii="Arial" w:hAnsi="Arial" w:cs="Arial"/>
          <w:i/>
          <w:iCs/>
          <w:sz w:val="20"/>
        </w:rPr>
        <w:t>-</w:t>
      </w:r>
      <w:r w:rsidRPr="00D24035">
        <w:rPr>
          <w:rFonts w:ascii="Arial" w:hAnsi="Arial" w:cs="Arial"/>
          <w:i/>
          <w:iCs/>
          <w:spacing w:val="-11"/>
          <w:sz w:val="20"/>
        </w:rPr>
        <w:t xml:space="preserve"> </w:t>
      </w:r>
      <w:r w:rsidRPr="00D24035">
        <w:rPr>
          <w:rFonts w:ascii="Arial" w:hAnsi="Arial" w:cs="Arial"/>
          <w:i/>
          <w:iCs/>
          <w:sz w:val="20"/>
        </w:rPr>
        <w:t>Part</w:t>
      </w:r>
      <w:r w:rsidRPr="00D24035">
        <w:rPr>
          <w:rFonts w:ascii="Arial" w:hAnsi="Arial" w:cs="Arial"/>
          <w:i/>
          <w:iCs/>
          <w:spacing w:val="-13"/>
          <w:sz w:val="20"/>
        </w:rPr>
        <w:t xml:space="preserve"> </w:t>
      </w:r>
      <w:r w:rsidRPr="00D24035">
        <w:rPr>
          <w:rFonts w:ascii="Arial" w:hAnsi="Arial" w:cs="Arial"/>
          <w:i/>
          <w:iCs/>
          <w:sz w:val="20"/>
        </w:rPr>
        <w:t>4:</w:t>
      </w:r>
      <w:r w:rsidRPr="00D24035">
        <w:rPr>
          <w:rFonts w:ascii="Arial" w:hAnsi="Arial" w:cs="Arial"/>
          <w:i/>
          <w:iCs/>
          <w:spacing w:val="-14"/>
          <w:sz w:val="20"/>
        </w:rPr>
        <w:t xml:space="preserve"> </w:t>
      </w:r>
      <w:r w:rsidRPr="00D24035">
        <w:rPr>
          <w:rFonts w:ascii="Arial" w:hAnsi="Arial" w:cs="Arial"/>
          <w:i/>
          <w:iCs/>
          <w:sz w:val="20"/>
        </w:rPr>
        <w:t>Rapid</w:t>
      </w:r>
      <w:r w:rsidRPr="00D24035">
        <w:rPr>
          <w:rFonts w:ascii="Arial" w:hAnsi="Arial" w:cs="Arial"/>
          <w:i/>
          <w:iCs/>
          <w:spacing w:val="-12"/>
          <w:sz w:val="20"/>
        </w:rPr>
        <w:t xml:space="preserve"> </w:t>
      </w:r>
      <w:r w:rsidRPr="00D24035">
        <w:rPr>
          <w:rFonts w:ascii="Arial" w:hAnsi="Arial" w:cs="Arial"/>
          <w:i/>
          <w:iCs/>
          <w:spacing w:val="-2"/>
          <w:sz w:val="20"/>
        </w:rPr>
        <w:t>method.</w:t>
      </w:r>
    </w:p>
    <w:p w14:paraId="1936F96D" w14:textId="31F037DE" w:rsidR="00D24035" w:rsidRPr="00D24035" w:rsidRDefault="00D24035" w:rsidP="0071770C">
      <w:pPr>
        <w:spacing w:before="95" w:line="268" w:lineRule="auto"/>
        <w:rPr>
          <w:rFonts w:ascii="Arial" w:hAnsi="Arial" w:cs="Arial"/>
          <w:i/>
          <w:iCs/>
          <w:sz w:val="20"/>
        </w:rPr>
      </w:pPr>
      <w:r w:rsidRPr="00D24035">
        <w:rPr>
          <w:rFonts w:ascii="Arial" w:hAnsi="Arial" w:cs="Arial"/>
          <w:i/>
          <w:iCs/>
          <w:sz w:val="20"/>
        </w:rPr>
        <w:t xml:space="preserve">ISO 27085, Animal feeding stuffs — Determination of calcium, sodium, phosphorus, magnesium, potassium, iron, zinc, </w:t>
      </w:r>
      <w:r w:rsidRPr="0071770C">
        <w:rPr>
          <w:rFonts w:ascii="Arial" w:hAnsi="Arial" w:cs="Arial"/>
          <w:i/>
          <w:iCs/>
          <w:sz w:val="20"/>
        </w:rPr>
        <w:t>copper, manganese</w:t>
      </w:r>
      <w:r w:rsidRPr="00D24035">
        <w:rPr>
          <w:rFonts w:ascii="Arial" w:hAnsi="Arial" w:cs="Arial"/>
          <w:i/>
          <w:iCs/>
          <w:sz w:val="20"/>
        </w:rPr>
        <w:t>, cobalt, molybdenum, arsenic, lead and cadmium by ICP-AES</w:t>
      </w:r>
    </w:p>
    <w:p w14:paraId="6D0B97C5" w14:textId="6A17A741" w:rsidR="00D24035" w:rsidRPr="00D24035" w:rsidRDefault="00D24035" w:rsidP="0071770C">
      <w:pPr>
        <w:spacing w:before="50"/>
        <w:rPr>
          <w:rFonts w:ascii="Arial" w:hAnsi="Arial" w:cs="Arial"/>
          <w:i/>
          <w:iCs/>
          <w:sz w:val="20"/>
        </w:rPr>
      </w:pPr>
      <w:r w:rsidRPr="00D24035">
        <w:rPr>
          <w:rFonts w:ascii="Arial" w:hAnsi="Arial" w:cs="Arial"/>
          <w:i/>
          <w:iCs/>
          <w:spacing w:val="-2"/>
          <w:sz w:val="20"/>
        </w:rPr>
        <w:t>ISO</w:t>
      </w:r>
      <w:r w:rsidRPr="00D24035">
        <w:rPr>
          <w:rFonts w:ascii="Arial" w:hAnsi="Arial" w:cs="Arial"/>
          <w:i/>
          <w:iCs/>
          <w:spacing w:val="-31"/>
          <w:sz w:val="20"/>
        </w:rPr>
        <w:t xml:space="preserve"> </w:t>
      </w:r>
      <w:r w:rsidRPr="00D24035">
        <w:rPr>
          <w:rFonts w:ascii="Arial" w:hAnsi="Arial" w:cs="Arial"/>
          <w:i/>
          <w:iCs/>
          <w:spacing w:val="-2"/>
          <w:sz w:val="20"/>
        </w:rPr>
        <w:t>3367,</w:t>
      </w:r>
      <w:r w:rsidRPr="00D24035">
        <w:rPr>
          <w:rFonts w:ascii="Arial" w:hAnsi="Arial" w:cs="Arial"/>
          <w:i/>
          <w:iCs/>
          <w:spacing w:val="-9"/>
          <w:sz w:val="20"/>
        </w:rPr>
        <w:t xml:space="preserve"> </w:t>
      </w:r>
      <w:r w:rsidRPr="00D24035">
        <w:rPr>
          <w:rFonts w:ascii="Arial" w:hAnsi="Arial" w:cs="Arial"/>
          <w:i/>
          <w:iCs/>
          <w:spacing w:val="-2"/>
          <w:sz w:val="20"/>
        </w:rPr>
        <w:t>Determination</w:t>
      </w:r>
      <w:r w:rsidRPr="00D24035">
        <w:rPr>
          <w:rFonts w:ascii="Arial" w:hAnsi="Arial" w:cs="Arial"/>
          <w:i/>
          <w:iCs/>
          <w:sz w:val="20"/>
        </w:rPr>
        <w:t xml:space="preserve"> </w:t>
      </w:r>
      <w:r w:rsidRPr="00D24035">
        <w:rPr>
          <w:rFonts w:ascii="Arial" w:hAnsi="Arial" w:cs="Arial"/>
          <w:i/>
          <w:iCs/>
          <w:spacing w:val="-2"/>
          <w:sz w:val="20"/>
        </w:rPr>
        <w:t>of</w:t>
      </w:r>
      <w:r w:rsidRPr="00D24035">
        <w:rPr>
          <w:rFonts w:ascii="Arial" w:hAnsi="Arial" w:cs="Arial"/>
          <w:i/>
          <w:iCs/>
          <w:spacing w:val="-1"/>
          <w:sz w:val="20"/>
        </w:rPr>
        <w:t xml:space="preserve"> </w:t>
      </w:r>
      <w:r w:rsidRPr="00D24035">
        <w:rPr>
          <w:rFonts w:ascii="Arial" w:hAnsi="Arial" w:cs="Arial"/>
          <w:i/>
          <w:iCs/>
          <w:spacing w:val="-2"/>
          <w:sz w:val="20"/>
        </w:rPr>
        <w:t>mercury,</w:t>
      </w:r>
      <w:r w:rsidRPr="00D24035">
        <w:rPr>
          <w:rFonts w:ascii="Arial" w:hAnsi="Arial" w:cs="Arial"/>
          <w:i/>
          <w:iCs/>
          <w:sz w:val="20"/>
        </w:rPr>
        <w:t xml:space="preserve"> </w:t>
      </w:r>
      <w:r w:rsidRPr="00D24035">
        <w:rPr>
          <w:rFonts w:ascii="Arial" w:hAnsi="Arial" w:cs="Arial"/>
          <w:i/>
          <w:iCs/>
          <w:spacing w:val="-2"/>
          <w:sz w:val="20"/>
        </w:rPr>
        <w:t>content-</w:t>
      </w:r>
      <w:r w:rsidRPr="00D24035">
        <w:rPr>
          <w:rFonts w:ascii="Arial" w:hAnsi="Arial" w:cs="Arial"/>
          <w:i/>
          <w:iCs/>
          <w:sz w:val="20"/>
        </w:rPr>
        <w:t xml:space="preserve"> </w:t>
      </w:r>
      <w:r w:rsidRPr="00D24035">
        <w:rPr>
          <w:rFonts w:ascii="Arial" w:hAnsi="Arial" w:cs="Arial"/>
          <w:i/>
          <w:iCs/>
          <w:spacing w:val="-2"/>
          <w:sz w:val="20"/>
        </w:rPr>
        <w:t>flameless</w:t>
      </w:r>
      <w:r w:rsidRPr="00D24035">
        <w:rPr>
          <w:rFonts w:ascii="Arial" w:hAnsi="Arial" w:cs="Arial"/>
          <w:i/>
          <w:iCs/>
          <w:spacing w:val="-1"/>
          <w:sz w:val="20"/>
        </w:rPr>
        <w:t xml:space="preserve"> </w:t>
      </w:r>
      <w:r w:rsidRPr="00D24035">
        <w:rPr>
          <w:rFonts w:ascii="Arial" w:hAnsi="Arial" w:cs="Arial"/>
          <w:i/>
          <w:iCs/>
          <w:spacing w:val="-2"/>
          <w:sz w:val="20"/>
        </w:rPr>
        <w:t>atomic</w:t>
      </w:r>
      <w:r w:rsidRPr="00D24035">
        <w:rPr>
          <w:rFonts w:ascii="Arial" w:hAnsi="Arial" w:cs="Arial"/>
          <w:i/>
          <w:iCs/>
          <w:sz w:val="20"/>
        </w:rPr>
        <w:t xml:space="preserve"> </w:t>
      </w:r>
      <w:r w:rsidRPr="00D24035">
        <w:rPr>
          <w:rFonts w:ascii="Arial" w:hAnsi="Arial" w:cs="Arial"/>
          <w:i/>
          <w:iCs/>
          <w:spacing w:val="-2"/>
          <w:sz w:val="20"/>
        </w:rPr>
        <w:t>absorption</w:t>
      </w:r>
      <w:r w:rsidRPr="00D24035">
        <w:rPr>
          <w:rFonts w:ascii="Arial" w:hAnsi="Arial" w:cs="Arial"/>
          <w:i/>
          <w:iCs/>
          <w:sz w:val="20"/>
        </w:rPr>
        <w:t xml:space="preserve"> </w:t>
      </w:r>
      <w:r w:rsidRPr="00D24035">
        <w:rPr>
          <w:rFonts w:ascii="Arial" w:hAnsi="Arial" w:cs="Arial"/>
          <w:i/>
          <w:iCs/>
          <w:spacing w:val="-2"/>
          <w:sz w:val="20"/>
        </w:rPr>
        <w:t>method</w:t>
      </w:r>
    </w:p>
    <w:p w14:paraId="70CA6436" w14:textId="2A3DDAEF" w:rsidR="00D24035" w:rsidRPr="00D24035" w:rsidRDefault="00D24035" w:rsidP="0071770C">
      <w:pPr>
        <w:spacing w:before="31" w:line="283" w:lineRule="auto"/>
        <w:ind w:right="1136"/>
        <w:rPr>
          <w:rFonts w:ascii="Arial" w:hAnsi="Arial" w:cs="Arial"/>
          <w:i/>
          <w:iCs/>
          <w:sz w:val="20"/>
        </w:rPr>
      </w:pPr>
      <w:r w:rsidRPr="00D24035">
        <w:rPr>
          <w:rFonts w:ascii="Arial" w:hAnsi="Arial" w:cs="Arial"/>
          <w:i/>
          <w:iCs/>
          <w:sz w:val="20"/>
        </w:rPr>
        <w:t>ISO 6561-1, Fruits, vegetables and derived products — Determinat</w:t>
      </w:r>
      <w:bookmarkStart w:id="4" w:name="Definitions"/>
      <w:bookmarkEnd w:id="4"/>
      <w:r w:rsidRPr="00D24035">
        <w:rPr>
          <w:rFonts w:ascii="Arial" w:hAnsi="Arial" w:cs="Arial"/>
          <w:i/>
          <w:iCs/>
          <w:sz w:val="20"/>
        </w:rPr>
        <w:t xml:space="preserve">ion of cadmium content — Part 1: Method using graphite furnace atomic absorption </w:t>
      </w:r>
      <w:r w:rsidRPr="0071770C">
        <w:rPr>
          <w:rFonts w:ascii="Arial" w:hAnsi="Arial" w:cs="Arial"/>
          <w:i/>
          <w:iCs/>
          <w:sz w:val="20"/>
        </w:rPr>
        <w:t>spectrometry</w:t>
      </w:r>
      <w:r w:rsidRPr="00D24035">
        <w:rPr>
          <w:i/>
          <w:iCs/>
          <w:sz w:val="20"/>
        </w:rPr>
        <w:t>.</w:t>
      </w:r>
    </w:p>
    <w:p w14:paraId="1F73715E" w14:textId="2B92E579" w:rsidR="00D24035" w:rsidRDefault="00D24035" w:rsidP="0071770C">
      <w:pPr>
        <w:spacing w:before="31" w:line="283" w:lineRule="auto"/>
        <w:ind w:right="1136"/>
        <w:rPr>
          <w:i/>
          <w:iCs/>
          <w:sz w:val="20"/>
        </w:rPr>
      </w:pPr>
      <w:r w:rsidRPr="00D24035">
        <w:rPr>
          <w:rFonts w:ascii="Arial" w:hAnsi="Arial" w:cs="Arial"/>
          <w:i/>
          <w:iCs/>
          <w:sz w:val="20"/>
        </w:rPr>
        <w:t xml:space="preserve">ISO 6561-2, Fruits, vegetables and derived products — Determination of cadmium content — Part 2: Method using flame atomic absorption </w:t>
      </w:r>
      <w:r w:rsidRPr="0071770C">
        <w:rPr>
          <w:rFonts w:ascii="Arial" w:hAnsi="Arial" w:cs="Arial"/>
          <w:i/>
          <w:iCs/>
          <w:sz w:val="20"/>
        </w:rPr>
        <w:t>spectrometry</w:t>
      </w:r>
      <w:r w:rsidRPr="00D24035">
        <w:rPr>
          <w:i/>
          <w:iCs/>
          <w:sz w:val="20"/>
        </w:rPr>
        <w:t>.</w:t>
      </w:r>
    </w:p>
    <w:p w14:paraId="010A3B6C" w14:textId="77777777" w:rsidR="00D82AD6" w:rsidRPr="00D24035" w:rsidRDefault="00D82AD6" w:rsidP="00D24035">
      <w:pPr>
        <w:spacing w:before="31" w:line="283" w:lineRule="auto"/>
        <w:ind w:left="567" w:right="1136"/>
        <w:rPr>
          <w:rFonts w:ascii="Arial" w:hAnsi="Arial" w:cs="Arial"/>
          <w:i/>
          <w:iCs/>
          <w:sz w:val="20"/>
        </w:rPr>
      </w:pPr>
    </w:p>
    <w:p w14:paraId="1563E878" w14:textId="31826C00" w:rsidR="00D24035" w:rsidRPr="0071770C" w:rsidRDefault="00190DD8" w:rsidP="0071770C">
      <w:pPr>
        <w:pStyle w:val="Heading3"/>
        <w:numPr>
          <w:ilvl w:val="0"/>
          <w:numId w:val="2"/>
        </w:numPr>
        <w:tabs>
          <w:tab w:val="left" w:pos="720"/>
        </w:tabs>
        <w:spacing w:before="131"/>
        <w:ind w:left="720" w:hanging="720"/>
        <w:jc w:val="left"/>
        <w:rPr>
          <w:rFonts w:cs="Arial"/>
          <w:spacing w:val="-2"/>
          <w:sz w:val="24"/>
          <w:szCs w:val="18"/>
        </w:rPr>
      </w:pPr>
      <w:bookmarkStart w:id="5" w:name="_Toc134535468"/>
      <w:r>
        <w:rPr>
          <w:rFonts w:cs="Arial"/>
          <w:spacing w:val="-2"/>
          <w:sz w:val="24"/>
          <w:szCs w:val="18"/>
        </w:rPr>
        <w:t xml:space="preserve">Terms and </w:t>
      </w:r>
      <w:r w:rsidRPr="0071770C">
        <w:rPr>
          <w:rFonts w:cs="Arial"/>
          <w:spacing w:val="-2"/>
          <w:sz w:val="24"/>
          <w:szCs w:val="18"/>
        </w:rPr>
        <w:t>definitions</w:t>
      </w:r>
      <w:bookmarkEnd w:id="5"/>
    </w:p>
    <w:p w14:paraId="05D026BA" w14:textId="77777777" w:rsidR="00D24035" w:rsidRPr="00D24035" w:rsidRDefault="00D24035" w:rsidP="00D24035"/>
    <w:p w14:paraId="664A19C8" w14:textId="19E49165" w:rsidR="00C062CB" w:rsidRDefault="00D24035" w:rsidP="00646F8C">
      <w:pPr>
        <w:pStyle w:val="BodyText"/>
        <w:spacing w:before="16"/>
        <w:jc w:val="left"/>
        <w:rPr>
          <w:b w:val="0"/>
          <w:bCs w:val="0"/>
        </w:rPr>
      </w:pPr>
      <w:r w:rsidRPr="00D24035">
        <w:rPr>
          <w:b w:val="0"/>
          <w:bCs w:val="0"/>
        </w:rPr>
        <w:t>For</w:t>
      </w:r>
      <w:r w:rsidRPr="00D24035">
        <w:rPr>
          <w:b w:val="0"/>
          <w:bCs w:val="0"/>
          <w:spacing w:val="-7"/>
        </w:rPr>
        <w:t xml:space="preserve"> </w:t>
      </w:r>
      <w:r w:rsidRPr="00D24035">
        <w:rPr>
          <w:b w:val="0"/>
          <w:bCs w:val="0"/>
        </w:rPr>
        <w:t>the</w:t>
      </w:r>
      <w:r w:rsidRPr="00D24035">
        <w:rPr>
          <w:b w:val="0"/>
          <w:bCs w:val="0"/>
          <w:spacing w:val="-8"/>
        </w:rPr>
        <w:t xml:space="preserve"> </w:t>
      </w:r>
      <w:r w:rsidRPr="00D24035">
        <w:rPr>
          <w:b w:val="0"/>
          <w:bCs w:val="0"/>
        </w:rPr>
        <w:t>purpose</w:t>
      </w:r>
      <w:r w:rsidRPr="00D24035">
        <w:rPr>
          <w:b w:val="0"/>
          <w:bCs w:val="0"/>
          <w:spacing w:val="-5"/>
        </w:rPr>
        <w:t xml:space="preserve"> </w:t>
      </w:r>
      <w:r w:rsidRPr="00D24035">
        <w:rPr>
          <w:b w:val="0"/>
          <w:bCs w:val="0"/>
        </w:rPr>
        <w:t>of</w:t>
      </w:r>
      <w:r w:rsidRPr="00D24035">
        <w:rPr>
          <w:b w:val="0"/>
          <w:bCs w:val="0"/>
          <w:spacing w:val="-5"/>
        </w:rPr>
        <w:t xml:space="preserve"> </w:t>
      </w:r>
      <w:r w:rsidRPr="00D24035">
        <w:rPr>
          <w:b w:val="0"/>
          <w:bCs w:val="0"/>
        </w:rPr>
        <w:t>this</w:t>
      </w:r>
      <w:r w:rsidRPr="00D24035">
        <w:rPr>
          <w:b w:val="0"/>
          <w:bCs w:val="0"/>
          <w:spacing w:val="-6"/>
        </w:rPr>
        <w:t xml:space="preserve"> </w:t>
      </w:r>
      <w:r w:rsidRPr="00D24035">
        <w:rPr>
          <w:b w:val="0"/>
          <w:bCs w:val="0"/>
        </w:rPr>
        <w:t>standard</w:t>
      </w:r>
      <w:r w:rsidRPr="00D24035">
        <w:rPr>
          <w:b w:val="0"/>
          <w:bCs w:val="0"/>
          <w:spacing w:val="-8"/>
        </w:rPr>
        <w:t xml:space="preserve"> </w:t>
      </w:r>
      <w:r w:rsidRPr="00D24035">
        <w:rPr>
          <w:b w:val="0"/>
          <w:bCs w:val="0"/>
        </w:rPr>
        <w:t>the</w:t>
      </w:r>
      <w:r w:rsidRPr="00D24035">
        <w:rPr>
          <w:b w:val="0"/>
          <w:bCs w:val="0"/>
          <w:spacing w:val="-8"/>
        </w:rPr>
        <w:t xml:space="preserve"> </w:t>
      </w:r>
      <w:r w:rsidRPr="00D24035">
        <w:rPr>
          <w:b w:val="0"/>
          <w:bCs w:val="0"/>
        </w:rPr>
        <w:t>following</w:t>
      </w:r>
      <w:r w:rsidRPr="00D24035">
        <w:rPr>
          <w:b w:val="0"/>
          <w:bCs w:val="0"/>
          <w:spacing w:val="-5"/>
        </w:rPr>
        <w:t xml:space="preserve"> </w:t>
      </w:r>
      <w:r w:rsidRPr="00D24035">
        <w:rPr>
          <w:b w:val="0"/>
          <w:bCs w:val="0"/>
        </w:rPr>
        <w:t>definitions</w:t>
      </w:r>
      <w:r w:rsidRPr="00D24035">
        <w:rPr>
          <w:b w:val="0"/>
          <w:bCs w:val="0"/>
          <w:spacing w:val="-7"/>
        </w:rPr>
        <w:t xml:space="preserve"> </w:t>
      </w:r>
      <w:r w:rsidRPr="00D24035">
        <w:rPr>
          <w:b w:val="0"/>
          <w:bCs w:val="0"/>
        </w:rPr>
        <w:t>shall</w:t>
      </w:r>
      <w:r w:rsidRPr="00D24035">
        <w:rPr>
          <w:b w:val="0"/>
          <w:bCs w:val="0"/>
          <w:spacing w:val="-6"/>
        </w:rPr>
        <w:t xml:space="preserve"> </w:t>
      </w:r>
      <w:r w:rsidRPr="00D24035">
        <w:rPr>
          <w:b w:val="0"/>
          <w:bCs w:val="0"/>
          <w:spacing w:val="-2"/>
        </w:rPr>
        <w:t>apply</w:t>
      </w:r>
      <w:r w:rsidRPr="00D24035">
        <w:rPr>
          <w:b w:val="0"/>
          <w:bCs w:val="0"/>
          <w:spacing w:val="-2"/>
          <w:sz w:val="24"/>
        </w:rPr>
        <w:t>.</w:t>
      </w:r>
    </w:p>
    <w:p w14:paraId="5DCB60C3" w14:textId="77777777" w:rsidR="004E7C44" w:rsidRDefault="004E7C44" w:rsidP="00646F8C">
      <w:pPr>
        <w:pStyle w:val="BodyText"/>
        <w:spacing w:before="16"/>
        <w:jc w:val="left"/>
        <w:rPr>
          <w:b w:val="0"/>
          <w:bCs w:val="0"/>
        </w:rPr>
      </w:pPr>
    </w:p>
    <w:p w14:paraId="1F42BF8D" w14:textId="13C01CF3" w:rsidR="004E7C44" w:rsidRPr="0071770C" w:rsidRDefault="004E7C44" w:rsidP="00646F8C">
      <w:pPr>
        <w:pStyle w:val="BodyText"/>
        <w:spacing w:before="16"/>
        <w:jc w:val="left"/>
      </w:pPr>
      <w:r w:rsidRPr="0071770C">
        <w:t>3.1</w:t>
      </w:r>
    </w:p>
    <w:p w14:paraId="412DF525" w14:textId="7A663830" w:rsidR="004E7C44" w:rsidRPr="0071770C" w:rsidRDefault="004E7C44" w:rsidP="00646F8C">
      <w:pPr>
        <w:pStyle w:val="BodyText"/>
        <w:spacing w:before="16"/>
        <w:jc w:val="left"/>
      </w:pPr>
      <w:r w:rsidRPr="0071770C">
        <w:t>teff grain</w:t>
      </w:r>
    </w:p>
    <w:p w14:paraId="3424000C" w14:textId="429C7DEF" w:rsidR="004E7C44" w:rsidRPr="00D24035" w:rsidRDefault="00D93327" w:rsidP="004E7C44">
      <w:pPr>
        <w:pStyle w:val="BodyText"/>
        <w:spacing w:before="16"/>
        <w:jc w:val="left"/>
        <w:rPr>
          <w:b w:val="0"/>
          <w:bCs w:val="0"/>
        </w:rPr>
      </w:pPr>
      <w:r w:rsidRPr="009A5EA0">
        <w:rPr>
          <w:b w:val="0"/>
          <w:bCs w:val="0"/>
        </w:rPr>
        <w:t xml:space="preserve">grain obtained from plant </w:t>
      </w:r>
      <w:r w:rsidRPr="009A5EA0">
        <w:rPr>
          <w:b w:val="0"/>
          <w:bCs w:val="0"/>
          <w:i/>
          <w:iCs/>
        </w:rPr>
        <w:t>Eragrosties teff</w:t>
      </w:r>
      <w:r w:rsidRPr="009A5EA0">
        <w:rPr>
          <w:b w:val="0"/>
          <w:bCs w:val="0"/>
        </w:rPr>
        <w:t xml:space="preserve"> </w:t>
      </w:r>
    </w:p>
    <w:p w14:paraId="152A8508" w14:textId="77777777" w:rsidR="004E7C44" w:rsidRPr="00D24035" w:rsidRDefault="004E7C44" w:rsidP="0071770C">
      <w:pPr>
        <w:pStyle w:val="BodyText"/>
        <w:spacing w:before="16"/>
        <w:jc w:val="left"/>
        <w:rPr>
          <w:b w:val="0"/>
          <w:bCs w:val="0"/>
          <w:sz w:val="24"/>
        </w:rPr>
      </w:pPr>
    </w:p>
    <w:p w14:paraId="7D60BCF8" w14:textId="53B5D89D" w:rsidR="004E7C44" w:rsidRPr="0071770C" w:rsidRDefault="004E7C44" w:rsidP="00646F8C">
      <w:pPr>
        <w:pStyle w:val="BodyText"/>
        <w:spacing w:before="16"/>
        <w:jc w:val="left"/>
      </w:pPr>
      <w:r w:rsidRPr="0071770C">
        <w:t xml:space="preserve">3.2 </w:t>
      </w:r>
    </w:p>
    <w:p w14:paraId="15F2FAF2" w14:textId="77777777" w:rsidR="004E7C44" w:rsidRPr="0071770C" w:rsidRDefault="004E7C44" w:rsidP="004E7C44">
      <w:pPr>
        <w:pStyle w:val="BodyText"/>
        <w:spacing w:before="16"/>
        <w:jc w:val="left"/>
      </w:pPr>
      <w:r w:rsidRPr="0071770C">
        <w:t>foreign matter</w:t>
      </w:r>
    </w:p>
    <w:p w14:paraId="5C1ECE6E" w14:textId="630A901D" w:rsidR="004E7C44" w:rsidRDefault="004E7C44" w:rsidP="0071770C">
      <w:pPr>
        <w:pStyle w:val="BodyText"/>
        <w:spacing w:before="16"/>
        <w:jc w:val="left"/>
        <w:rPr>
          <w:b w:val="0"/>
          <w:bCs w:val="0"/>
        </w:rPr>
      </w:pPr>
      <w:r w:rsidRPr="00D24035">
        <w:rPr>
          <w:b w:val="0"/>
          <w:bCs w:val="0"/>
        </w:rPr>
        <w:t>any</w:t>
      </w:r>
      <w:r w:rsidRPr="00AF19AF">
        <w:rPr>
          <w:b w:val="0"/>
          <w:bCs w:val="0"/>
        </w:rPr>
        <w:t xml:space="preserve"> </w:t>
      </w:r>
      <w:r w:rsidRPr="00D24035">
        <w:rPr>
          <w:b w:val="0"/>
          <w:bCs w:val="0"/>
        </w:rPr>
        <w:t>substance</w:t>
      </w:r>
      <w:r w:rsidRPr="00AF19AF">
        <w:rPr>
          <w:b w:val="0"/>
          <w:bCs w:val="0"/>
        </w:rPr>
        <w:t xml:space="preserve"> </w:t>
      </w:r>
      <w:r w:rsidRPr="00D24035">
        <w:rPr>
          <w:b w:val="0"/>
          <w:bCs w:val="0"/>
        </w:rPr>
        <w:t>which</w:t>
      </w:r>
      <w:r w:rsidRPr="00AF19AF">
        <w:rPr>
          <w:b w:val="0"/>
          <w:bCs w:val="0"/>
        </w:rPr>
        <w:t xml:space="preserve"> </w:t>
      </w:r>
      <w:r w:rsidRPr="00D24035">
        <w:rPr>
          <w:b w:val="0"/>
          <w:bCs w:val="0"/>
        </w:rPr>
        <w:t>is</w:t>
      </w:r>
      <w:r w:rsidRPr="00AF19AF">
        <w:rPr>
          <w:b w:val="0"/>
          <w:bCs w:val="0"/>
        </w:rPr>
        <w:t xml:space="preserve"> </w:t>
      </w:r>
      <w:r w:rsidRPr="00D24035">
        <w:rPr>
          <w:b w:val="0"/>
          <w:bCs w:val="0"/>
        </w:rPr>
        <w:t>found</w:t>
      </w:r>
      <w:r w:rsidRPr="00AF19AF">
        <w:rPr>
          <w:b w:val="0"/>
          <w:bCs w:val="0"/>
        </w:rPr>
        <w:t xml:space="preserve"> </w:t>
      </w:r>
      <w:r w:rsidRPr="00D24035">
        <w:rPr>
          <w:b w:val="0"/>
          <w:bCs w:val="0"/>
        </w:rPr>
        <w:t>in</w:t>
      </w:r>
      <w:r w:rsidRPr="00AF19AF">
        <w:rPr>
          <w:b w:val="0"/>
          <w:bCs w:val="0"/>
        </w:rPr>
        <w:t xml:space="preserve"> </w:t>
      </w:r>
      <w:r w:rsidRPr="00D24035">
        <w:rPr>
          <w:b w:val="0"/>
          <w:bCs w:val="0"/>
        </w:rPr>
        <w:t>teff</w:t>
      </w:r>
      <w:r w:rsidRPr="00AF19AF">
        <w:rPr>
          <w:b w:val="0"/>
          <w:bCs w:val="0"/>
        </w:rPr>
        <w:t xml:space="preserve"> </w:t>
      </w:r>
      <w:r w:rsidRPr="00D24035">
        <w:rPr>
          <w:b w:val="0"/>
          <w:bCs w:val="0"/>
        </w:rPr>
        <w:t>grain</w:t>
      </w:r>
      <w:r w:rsidRPr="00AF19AF">
        <w:rPr>
          <w:b w:val="0"/>
          <w:bCs w:val="0"/>
        </w:rPr>
        <w:t xml:space="preserve"> </w:t>
      </w:r>
      <w:r w:rsidRPr="00D24035">
        <w:rPr>
          <w:b w:val="0"/>
          <w:bCs w:val="0"/>
        </w:rPr>
        <w:t>such</w:t>
      </w:r>
      <w:r w:rsidRPr="00AF19AF">
        <w:rPr>
          <w:b w:val="0"/>
          <w:bCs w:val="0"/>
        </w:rPr>
        <w:t xml:space="preserve"> </w:t>
      </w:r>
      <w:r w:rsidRPr="00D24035">
        <w:rPr>
          <w:b w:val="0"/>
          <w:bCs w:val="0"/>
        </w:rPr>
        <w:t>as</w:t>
      </w:r>
      <w:r w:rsidRPr="00AF19AF">
        <w:rPr>
          <w:b w:val="0"/>
          <w:bCs w:val="0"/>
        </w:rPr>
        <w:t xml:space="preserve"> </w:t>
      </w:r>
      <w:r w:rsidRPr="00D24035">
        <w:rPr>
          <w:b w:val="0"/>
          <w:bCs w:val="0"/>
        </w:rPr>
        <w:t>weed</w:t>
      </w:r>
      <w:r w:rsidRPr="00AF19AF">
        <w:rPr>
          <w:b w:val="0"/>
          <w:bCs w:val="0"/>
        </w:rPr>
        <w:t xml:space="preserve"> </w:t>
      </w:r>
      <w:r w:rsidRPr="00D24035">
        <w:rPr>
          <w:b w:val="0"/>
          <w:bCs w:val="0"/>
        </w:rPr>
        <w:t>seeds,</w:t>
      </w:r>
      <w:r w:rsidRPr="00AF19AF">
        <w:rPr>
          <w:b w:val="0"/>
          <w:bCs w:val="0"/>
        </w:rPr>
        <w:t xml:space="preserve"> </w:t>
      </w:r>
      <w:r w:rsidRPr="00D24035">
        <w:rPr>
          <w:b w:val="0"/>
          <w:bCs w:val="0"/>
        </w:rPr>
        <w:t>other</w:t>
      </w:r>
      <w:r w:rsidRPr="00AF19AF">
        <w:rPr>
          <w:b w:val="0"/>
          <w:bCs w:val="0"/>
        </w:rPr>
        <w:t xml:space="preserve"> </w:t>
      </w:r>
      <w:r w:rsidRPr="00D24035">
        <w:rPr>
          <w:b w:val="0"/>
          <w:bCs w:val="0"/>
        </w:rPr>
        <w:t>grains,</w:t>
      </w:r>
      <w:r w:rsidRPr="00AF19AF">
        <w:rPr>
          <w:b w:val="0"/>
          <w:bCs w:val="0"/>
        </w:rPr>
        <w:t xml:space="preserve"> </w:t>
      </w:r>
      <w:r w:rsidRPr="00D24035">
        <w:rPr>
          <w:b w:val="0"/>
          <w:bCs w:val="0"/>
        </w:rPr>
        <w:t>stone,</w:t>
      </w:r>
      <w:r w:rsidRPr="00D24035">
        <w:rPr>
          <w:b w:val="0"/>
          <w:bCs w:val="0"/>
          <w:spacing w:val="-10"/>
        </w:rPr>
        <w:t xml:space="preserve"> </w:t>
      </w:r>
      <w:r w:rsidRPr="00D24035">
        <w:rPr>
          <w:b w:val="0"/>
          <w:bCs w:val="0"/>
        </w:rPr>
        <w:t>soil</w:t>
      </w:r>
      <w:r w:rsidRPr="00D24035">
        <w:rPr>
          <w:b w:val="0"/>
          <w:bCs w:val="0"/>
          <w:spacing w:val="-9"/>
        </w:rPr>
        <w:t xml:space="preserve"> </w:t>
      </w:r>
      <w:r w:rsidRPr="00D24035">
        <w:rPr>
          <w:b w:val="0"/>
          <w:bCs w:val="0"/>
        </w:rPr>
        <w:t>particles,</w:t>
      </w:r>
      <w:r w:rsidRPr="00D24035">
        <w:rPr>
          <w:b w:val="0"/>
          <w:bCs w:val="0"/>
          <w:spacing w:val="-10"/>
        </w:rPr>
        <w:t xml:space="preserve"> </w:t>
      </w:r>
      <w:r w:rsidRPr="00D24035">
        <w:rPr>
          <w:b w:val="0"/>
          <w:bCs w:val="0"/>
        </w:rPr>
        <w:t>dung,</w:t>
      </w:r>
      <w:r w:rsidRPr="00D24035">
        <w:rPr>
          <w:b w:val="0"/>
          <w:bCs w:val="0"/>
          <w:spacing w:val="-10"/>
        </w:rPr>
        <w:t xml:space="preserve"> </w:t>
      </w:r>
      <w:r w:rsidRPr="00D24035">
        <w:rPr>
          <w:b w:val="0"/>
          <w:bCs w:val="0"/>
        </w:rPr>
        <w:t>chaff and sand</w:t>
      </w:r>
    </w:p>
    <w:p w14:paraId="5186DAF1" w14:textId="77777777" w:rsidR="001603C6" w:rsidRDefault="001603C6" w:rsidP="0071770C">
      <w:pPr>
        <w:pStyle w:val="BodyText"/>
        <w:spacing w:before="16"/>
        <w:jc w:val="left"/>
        <w:rPr>
          <w:b w:val="0"/>
          <w:bCs w:val="0"/>
        </w:rPr>
      </w:pPr>
    </w:p>
    <w:p w14:paraId="196DF1E6" w14:textId="77777777" w:rsidR="001603C6" w:rsidRPr="009C41AD" w:rsidRDefault="001603C6" w:rsidP="001603C6">
      <w:pPr>
        <w:spacing w:before="1"/>
        <w:rPr>
          <w:rFonts w:ascii="Arial" w:hAnsi="Arial" w:cs="Arial"/>
          <w:b/>
          <w:bCs/>
          <w:sz w:val="20"/>
          <w:szCs w:val="20"/>
        </w:rPr>
      </w:pPr>
      <w:r w:rsidRPr="009C41AD">
        <w:rPr>
          <w:rFonts w:ascii="Arial" w:hAnsi="Arial" w:cs="Arial"/>
          <w:b/>
          <w:bCs/>
          <w:sz w:val="20"/>
          <w:szCs w:val="20"/>
        </w:rPr>
        <w:t>3.</w:t>
      </w:r>
      <w:r>
        <w:rPr>
          <w:rFonts w:ascii="Arial" w:hAnsi="Arial" w:cs="Arial"/>
          <w:b/>
          <w:bCs/>
          <w:sz w:val="20"/>
          <w:szCs w:val="20"/>
        </w:rPr>
        <w:t>3</w:t>
      </w:r>
    </w:p>
    <w:p w14:paraId="29E5B389" w14:textId="77777777" w:rsidR="001603C6" w:rsidRPr="009C41AD" w:rsidRDefault="001603C6" w:rsidP="001603C6">
      <w:pPr>
        <w:rPr>
          <w:rFonts w:ascii="Arial" w:hAnsi="Arial" w:cs="Arial"/>
          <w:b/>
          <w:bCs/>
          <w:sz w:val="20"/>
          <w:szCs w:val="20"/>
        </w:rPr>
      </w:pPr>
      <w:r w:rsidRPr="009C41AD">
        <w:rPr>
          <w:rFonts w:ascii="Arial" w:hAnsi="Arial" w:cs="Arial"/>
          <w:b/>
          <w:bCs/>
          <w:sz w:val="20"/>
          <w:szCs w:val="20"/>
        </w:rPr>
        <w:t xml:space="preserve">food grade </w:t>
      </w:r>
      <w:r>
        <w:rPr>
          <w:rFonts w:ascii="Arial" w:hAnsi="Arial" w:cs="Arial"/>
          <w:b/>
          <w:bCs/>
          <w:sz w:val="20"/>
          <w:szCs w:val="20"/>
        </w:rPr>
        <w:t xml:space="preserve">packaging </w:t>
      </w:r>
      <w:r w:rsidRPr="009C41AD">
        <w:rPr>
          <w:rFonts w:ascii="Arial" w:hAnsi="Arial" w:cs="Arial"/>
          <w:b/>
          <w:bCs/>
          <w:sz w:val="20"/>
          <w:szCs w:val="20"/>
        </w:rPr>
        <w:t>material</w:t>
      </w:r>
    </w:p>
    <w:p w14:paraId="0F88B832" w14:textId="6C256456" w:rsidR="001603C6" w:rsidRPr="001603C6" w:rsidDel="004E7C44" w:rsidRDefault="001603C6" w:rsidP="001603C6">
      <w:pPr>
        <w:pStyle w:val="BodyText"/>
        <w:spacing w:before="16"/>
        <w:jc w:val="left"/>
        <w:rPr>
          <w:b w:val="0"/>
          <w:bCs w:val="0"/>
        </w:rPr>
      </w:pPr>
      <w:r w:rsidRPr="009A5EA0">
        <w:rPr>
          <w:b w:val="0"/>
          <w:bCs w:val="0"/>
          <w:szCs w:val="20"/>
        </w:rPr>
        <w:lastRenderedPageBreak/>
        <w:t>packaging material, made of substances which are safe and suitable for their intended use and which will not impart any toxic substance or undesirable odour or flavour to the product</w:t>
      </w:r>
    </w:p>
    <w:p w14:paraId="5D827440" w14:textId="3BA6FE8C" w:rsidR="00646F8C" w:rsidRPr="00D24035" w:rsidRDefault="00646F8C" w:rsidP="0071770C">
      <w:pPr>
        <w:pStyle w:val="BodyText"/>
        <w:spacing w:before="16"/>
        <w:jc w:val="left"/>
        <w:rPr>
          <w:b w:val="0"/>
          <w:bCs w:val="0"/>
        </w:rPr>
      </w:pPr>
      <w:bookmarkStart w:id="6" w:name="foreign_matter"/>
      <w:bookmarkEnd w:id="6"/>
    </w:p>
    <w:p w14:paraId="454A9019" w14:textId="77777777" w:rsidR="00D24035" w:rsidRPr="0071770C" w:rsidRDefault="00D24035" w:rsidP="0071770C">
      <w:pPr>
        <w:pStyle w:val="Heading3"/>
        <w:numPr>
          <w:ilvl w:val="0"/>
          <w:numId w:val="2"/>
        </w:numPr>
        <w:tabs>
          <w:tab w:val="left" w:pos="720"/>
        </w:tabs>
        <w:spacing w:line="258" w:lineRule="exact"/>
        <w:ind w:left="720" w:hanging="720"/>
        <w:jc w:val="left"/>
        <w:rPr>
          <w:rFonts w:cs="Arial"/>
          <w:sz w:val="24"/>
          <w:szCs w:val="18"/>
        </w:rPr>
      </w:pPr>
      <w:bookmarkStart w:id="7" w:name="_Toc134535469"/>
      <w:r w:rsidRPr="0071770C">
        <w:rPr>
          <w:rFonts w:cs="Arial"/>
          <w:spacing w:val="-2"/>
          <w:sz w:val="24"/>
          <w:szCs w:val="18"/>
        </w:rPr>
        <w:t>Classification</w:t>
      </w:r>
      <w:bookmarkEnd w:id="7"/>
    </w:p>
    <w:p w14:paraId="5886DD75" w14:textId="77777777" w:rsidR="00D24035" w:rsidRPr="0071770C" w:rsidRDefault="00D24035" w:rsidP="0071770C">
      <w:pPr>
        <w:pStyle w:val="BodyText"/>
        <w:spacing w:before="136"/>
        <w:jc w:val="left"/>
        <w:rPr>
          <w:b w:val="0"/>
          <w:bCs w:val="0"/>
        </w:rPr>
      </w:pPr>
      <w:r w:rsidRPr="0071770C">
        <w:rPr>
          <w:b w:val="0"/>
          <w:bCs w:val="0"/>
        </w:rPr>
        <w:t>Teff</w:t>
      </w:r>
      <w:r w:rsidRPr="0071770C">
        <w:rPr>
          <w:b w:val="0"/>
          <w:bCs w:val="0"/>
          <w:spacing w:val="-12"/>
        </w:rPr>
        <w:t xml:space="preserve"> </w:t>
      </w:r>
      <w:r w:rsidRPr="0071770C">
        <w:rPr>
          <w:b w:val="0"/>
          <w:bCs w:val="0"/>
        </w:rPr>
        <w:t>grain</w:t>
      </w:r>
      <w:r w:rsidRPr="0071770C">
        <w:rPr>
          <w:b w:val="0"/>
          <w:bCs w:val="0"/>
          <w:spacing w:val="-13"/>
        </w:rPr>
        <w:t xml:space="preserve"> </w:t>
      </w:r>
      <w:r w:rsidRPr="0071770C">
        <w:rPr>
          <w:b w:val="0"/>
          <w:bCs w:val="0"/>
        </w:rPr>
        <w:t>is</w:t>
      </w:r>
      <w:r w:rsidRPr="0071770C">
        <w:rPr>
          <w:b w:val="0"/>
          <w:bCs w:val="0"/>
          <w:spacing w:val="-10"/>
        </w:rPr>
        <w:t xml:space="preserve"> </w:t>
      </w:r>
      <w:r w:rsidRPr="0071770C">
        <w:rPr>
          <w:b w:val="0"/>
          <w:bCs w:val="0"/>
        </w:rPr>
        <w:t>classified</w:t>
      </w:r>
      <w:r w:rsidRPr="0071770C">
        <w:rPr>
          <w:b w:val="0"/>
          <w:bCs w:val="0"/>
          <w:spacing w:val="-12"/>
        </w:rPr>
        <w:t xml:space="preserve"> </w:t>
      </w:r>
      <w:r w:rsidRPr="0071770C">
        <w:rPr>
          <w:b w:val="0"/>
          <w:bCs w:val="0"/>
        </w:rPr>
        <w:t>as</w:t>
      </w:r>
      <w:r w:rsidRPr="0071770C">
        <w:rPr>
          <w:b w:val="0"/>
          <w:bCs w:val="0"/>
          <w:spacing w:val="-9"/>
        </w:rPr>
        <w:t xml:space="preserve"> </w:t>
      </w:r>
      <w:r w:rsidRPr="0071770C">
        <w:rPr>
          <w:b w:val="0"/>
          <w:bCs w:val="0"/>
        </w:rPr>
        <w:t>follows</w:t>
      </w:r>
      <w:r w:rsidRPr="0071770C">
        <w:rPr>
          <w:b w:val="0"/>
          <w:bCs w:val="0"/>
          <w:spacing w:val="-10"/>
        </w:rPr>
        <w:t>:</w:t>
      </w:r>
    </w:p>
    <w:p w14:paraId="48EAAB31" w14:textId="77777777" w:rsidR="00D24035" w:rsidRPr="00B56122" w:rsidRDefault="00D24035" w:rsidP="004E7C44">
      <w:pPr>
        <w:pStyle w:val="ListParagraph"/>
        <w:widowControl w:val="0"/>
        <w:numPr>
          <w:ilvl w:val="1"/>
          <w:numId w:val="2"/>
        </w:numPr>
        <w:tabs>
          <w:tab w:val="left" w:pos="577"/>
        </w:tabs>
        <w:autoSpaceDE w:val="0"/>
        <w:autoSpaceDN w:val="0"/>
        <w:spacing w:before="135" w:after="0" w:line="240" w:lineRule="auto"/>
        <w:ind w:left="567" w:hanging="567"/>
        <w:contextualSpacing w:val="0"/>
        <w:rPr>
          <w:rFonts w:ascii="Arial" w:hAnsi="Arial" w:cs="Arial"/>
          <w:b/>
          <w:sz w:val="18"/>
        </w:rPr>
      </w:pPr>
      <w:r w:rsidRPr="00B56122">
        <w:rPr>
          <w:rFonts w:ascii="Arial" w:hAnsi="Arial" w:cs="Arial"/>
          <w:sz w:val="20"/>
        </w:rPr>
        <w:t>Very</w:t>
      </w:r>
      <w:r w:rsidRPr="00B56122">
        <w:rPr>
          <w:rFonts w:ascii="Arial" w:hAnsi="Arial" w:cs="Arial"/>
          <w:spacing w:val="8"/>
          <w:sz w:val="20"/>
        </w:rPr>
        <w:t xml:space="preserve"> </w:t>
      </w:r>
      <w:r w:rsidRPr="00B56122">
        <w:rPr>
          <w:rFonts w:ascii="Arial" w:hAnsi="Arial" w:cs="Arial"/>
          <w:sz w:val="20"/>
        </w:rPr>
        <w:t>white (</w:t>
      </w:r>
      <w:r w:rsidRPr="0071770C">
        <w:rPr>
          <w:rFonts w:ascii="Arial" w:hAnsi="Arial" w:cs="Arial"/>
          <w:sz w:val="20"/>
        </w:rPr>
        <w:t>Megna</w:t>
      </w:r>
      <w:r w:rsidRPr="00B56122">
        <w:rPr>
          <w:rFonts w:ascii="Arial" w:hAnsi="Arial" w:cs="Arial"/>
          <w:sz w:val="20"/>
        </w:rPr>
        <w:t>)</w:t>
      </w:r>
      <w:r w:rsidRPr="00B56122">
        <w:rPr>
          <w:rFonts w:ascii="Arial" w:hAnsi="Arial" w:cs="Arial"/>
          <w:spacing w:val="3"/>
          <w:sz w:val="20"/>
        </w:rPr>
        <w:t xml:space="preserve"> </w:t>
      </w:r>
      <w:r w:rsidRPr="00B56122">
        <w:rPr>
          <w:rFonts w:ascii="Arial" w:hAnsi="Arial" w:cs="Arial"/>
          <w:sz w:val="20"/>
        </w:rPr>
        <w:t>teff</w:t>
      </w:r>
      <w:r w:rsidRPr="00B56122">
        <w:rPr>
          <w:rFonts w:ascii="Arial" w:hAnsi="Arial" w:cs="Arial"/>
          <w:spacing w:val="4"/>
          <w:sz w:val="20"/>
        </w:rPr>
        <w:t xml:space="preserve"> </w:t>
      </w:r>
      <w:r w:rsidRPr="00B56122">
        <w:rPr>
          <w:rFonts w:ascii="Arial" w:hAnsi="Arial" w:cs="Arial"/>
          <w:sz w:val="20"/>
        </w:rPr>
        <w:t>-This</w:t>
      </w:r>
      <w:r w:rsidRPr="00B56122">
        <w:rPr>
          <w:rFonts w:ascii="Arial" w:hAnsi="Arial" w:cs="Arial"/>
          <w:spacing w:val="3"/>
          <w:sz w:val="20"/>
        </w:rPr>
        <w:t xml:space="preserve"> </w:t>
      </w:r>
      <w:r w:rsidRPr="00B56122">
        <w:rPr>
          <w:rFonts w:ascii="Arial" w:hAnsi="Arial" w:cs="Arial"/>
          <w:sz w:val="20"/>
        </w:rPr>
        <w:t>class</w:t>
      </w:r>
      <w:r w:rsidRPr="00B56122">
        <w:rPr>
          <w:rFonts w:ascii="Arial" w:hAnsi="Arial" w:cs="Arial"/>
          <w:spacing w:val="2"/>
          <w:sz w:val="20"/>
        </w:rPr>
        <w:t xml:space="preserve"> </w:t>
      </w:r>
      <w:r w:rsidRPr="00B56122">
        <w:rPr>
          <w:rFonts w:ascii="Arial" w:hAnsi="Arial" w:cs="Arial"/>
          <w:sz w:val="20"/>
        </w:rPr>
        <w:t>include &gt;98%</w:t>
      </w:r>
      <w:r w:rsidRPr="00B56122">
        <w:rPr>
          <w:rFonts w:ascii="Arial" w:hAnsi="Arial" w:cs="Arial"/>
          <w:spacing w:val="5"/>
          <w:sz w:val="20"/>
        </w:rPr>
        <w:t xml:space="preserve"> </w:t>
      </w:r>
      <w:r w:rsidRPr="00B56122">
        <w:rPr>
          <w:rFonts w:ascii="Arial" w:hAnsi="Arial" w:cs="Arial"/>
          <w:sz w:val="20"/>
        </w:rPr>
        <w:t>to</w:t>
      </w:r>
      <w:r w:rsidRPr="00B56122">
        <w:rPr>
          <w:rFonts w:ascii="Arial" w:hAnsi="Arial" w:cs="Arial"/>
          <w:spacing w:val="6"/>
          <w:sz w:val="20"/>
        </w:rPr>
        <w:t xml:space="preserve"> </w:t>
      </w:r>
      <w:r w:rsidRPr="00B56122">
        <w:rPr>
          <w:rFonts w:ascii="Arial" w:hAnsi="Arial" w:cs="Arial"/>
          <w:sz w:val="20"/>
        </w:rPr>
        <w:t>100%,</w:t>
      </w:r>
      <w:r w:rsidRPr="00B56122">
        <w:rPr>
          <w:rFonts w:ascii="Arial" w:hAnsi="Arial" w:cs="Arial"/>
          <w:spacing w:val="5"/>
          <w:sz w:val="20"/>
        </w:rPr>
        <w:t xml:space="preserve"> </w:t>
      </w:r>
      <w:r w:rsidRPr="00B56122">
        <w:rPr>
          <w:rFonts w:ascii="Arial" w:hAnsi="Arial" w:cs="Arial"/>
          <w:sz w:val="20"/>
        </w:rPr>
        <w:t>very white</w:t>
      </w:r>
      <w:r w:rsidRPr="00B56122">
        <w:rPr>
          <w:rFonts w:ascii="Arial" w:hAnsi="Arial" w:cs="Arial"/>
          <w:spacing w:val="3"/>
          <w:sz w:val="20"/>
        </w:rPr>
        <w:t xml:space="preserve"> </w:t>
      </w:r>
      <w:r w:rsidRPr="00B56122">
        <w:rPr>
          <w:rFonts w:ascii="Arial" w:hAnsi="Arial" w:cs="Arial"/>
          <w:sz w:val="20"/>
        </w:rPr>
        <w:t>teff</w:t>
      </w:r>
      <w:r w:rsidRPr="00B56122">
        <w:rPr>
          <w:rFonts w:ascii="Arial" w:hAnsi="Arial" w:cs="Arial"/>
          <w:spacing w:val="4"/>
          <w:sz w:val="20"/>
        </w:rPr>
        <w:t xml:space="preserve"> </w:t>
      </w:r>
      <w:r w:rsidRPr="0071770C">
        <w:rPr>
          <w:rFonts w:ascii="Arial" w:hAnsi="Arial" w:cs="Arial"/>
          <w:sz w:val="20"/>
        </w:rPr>
        <w:t>grain</w:t>
      </w:r>
      <w:r w:rsidRPr="00B56122">
        <w:rPr>
          <w:spacing w:val="-2"/>
          <w:sz w:val="20"/>
        </w:rPr>
        <w:t>.</w:t>
      </w:r>
    </w:p>
    <w:p w14:paraId="6DB660E6" w14:textId="77777777" w:rsidR="00D24035" w:rsidRPr="00B56122" w:rsidRDefault="00D24035" w:rsidP="0071770C">
      <w:pPr>
        <w:pStyle w:val="ListParagraph"/>
        <w:widowControl w:val="0"/>
        <w:numPr>
          <w:ilvl w:val="1"/>
          <w:numId w:val="2"/>
        </w:numPr>
        <w:tabs>
          <w:tab w:val="left" w:pos="577"/>
        </w:tabs>
        <w:autoSpaceDE w:val="0"/>
        <w:autoSpaceDN w:val="0"/>
        <w:spacing w:before="132" w:after="0" w:line="240" w:lineRule="auto"/>
        <w:ind w:left="567" w:hanging="567"/>
        <w:contextualSpacing w:val="0"/>
        <w:rPr>
          <w:rFonts w:ascii="Arial" w:hAnsi="Arial" w:cs="Arial"/>
          <w:b/>
          <w:sz w:val="18"/>
        </w:rPr>
      </w:pPr>
      <w:r w:rsidRPr="00B56122">
        <w:rPr>
          <w:rFonts w:ascii="Arial" w:hAnsi="Arial" w:cs="Arial"/>
          <w:sz w:val="20"/>
        </w:rPr>
        <w:t>White:</w:t>
      </w:r>
      <w:r w:rsidRPr="00B56122">
        <w:rPr>
          <w:rFonts w:ascii="Arial" w:hAnsi="Arial" w:cs="Arial"/>
          <w:spacing w:val="-5"/>
          <w:sz w:val="20"/>
        </w:rPr>
        <w:t xml:space="preserve"> </w:t>
      </w:r>
      <w:r w:rsidRPr="00B56122">
        <w:rPr>
          <w:rFonts w:ascii="Arial" w:hAnsi="Arial" w:cs="Arial"/>
          <w:sz w:val="20"/>
        </w:rPr>
        <w:t>(Nech)</w:t>
      </w:r>
      <w:r w:rsidRPr="00B56122">
        <w:rPr>
          <w:rFonts w:ascii="Arial" w:hAnsi="Arial" w:cs="Arial"/>
          <w:spacing w:val="-1"/>
          <w:sz w:val="20"/>
        </w:rPr>
        <w:t xml:space="preserve"> </w:t>
      </w:r>
      <w:r w:rsidRPr="00B56122">
        <w:rPr>
          <w:rFonts w:ascii="Arial" w:hAnsi="Arial" w:cs="Arial"/>
          <w:sz w:val="20"/>
        </w:rPr>
        <w:t>teff-</w:t>
      </w:r>
      <w:r w:rsidRPr="00B56122">
        <w:rPr>
          <w:rFonts w:ascii="Arial" w:hAnsi="Arial" w:cs="Arial"/>
          <w:spacing w:val="-3"/>
          <w:sz w:val="20"/>
        </w:rPr>
        <w:t xml:space="preserve"> </w:t>
      </w:r>
      <w:r w:rsidRPr="00B56122">
        <w:rPr>
          <w:rFonts w:ascii="Arial" w:hAnsi="Arial" w:cs="Arial"/>
          <w:sz w:val="20"/>
        </w:rPr>
        <w:t>This class</w:t>
      </w:r>
      <w:r w:rsidRPr="00B56122">
        <w:rPr>
          <w:rFonts w:ascii="Arial" w:hAnsi="Arial" w:cs="Arial"/>
          <w:spacing w:val="-1"/>
          <w:sz w:val="20"/>
        </w:rPr>
        <w:t xml:space="preserve"> </w:t>
      </w:r>
      <w:r w:rsidRPr="00B56122">
        <w:rPr>
          <w:rFonts w:ascii="Arial" w:hAnsi="Arial" w:cs="Arial"/>
          <w:sz w:val="20"/>
        </w:rPr>
        <w:t>include</w:t>
      </w:r>
      <w:r w:rsidRPr="00B56122">
        <w:rPr>
          <w:rFonts w:ascii="Arial" w:hAnsi="Arial" w:cs="Arial"/>
          <w:spacing w:val="-2"/>
          <w:sz w:val="20"/>
        </w:rPr>
        <w:t xml:space="preserve"> </w:t>
      </w:r>
      <w:r w:rsidRPr="00B56122">
        <w:rPr>
          <w:rFonts w:ascii="Arial" w:hAnsi="Arial" w:cs="Arial"/>
          <w:sz w:val="20"/>
        </w:rPr>
        <w:t>&gt;95 to</w:t>
      </w:r>
      <w:r w:rsidRPr="00B56122">
        <w:rPr>
          <w:rFonts w:ascii="Arial" w:hAnsi="Arial" w:cs="Arial"/>
          <w:spacing w:val="-1"/>
          <w:sz w:val="20"/>
        </w:rPr>
        <w:t xml:space="preserve"> </w:t>
      </w:r>
      <w:r w:rsidRPr="00B56122">
        <w:rPr>
          <w:rFonts w:ascii="Arial" w:hAnsi="Arial" w:cs="Arial"/>
          <w:sz w:val="20"/>
        </w:rPr>
        <w:t>98%</w:t>
      </w:r>
      <w:r w:rsidRPr="00B56122">
        <w:rPr>
          <w:rFonts w:ascii="Arial" w:hAnsi="Arial" w:cs="Arial"/>
          <w:spacing w:val="1"/>
          <w:sz w:val="20"/>
        </w:rPr>
        <w:t xml:space="preserve"> </w:t>
      </w:r>
      <w:r w:rsidRPr="00B56122">
        <w:rPr>
          <w:rFonts w:ascii="Arial" w:hAnsi="Arial" w:cs="Arial"/>
          <w:sz w:val="20"/>
        </w:rPr>
        <w:t>or</w:t>
      </w:r>
      <w:r w:rsidRPr="00B56122">
        <w:rPr>
          <w:rFonts w:ascii="Arial" w:hAnsi="Arial" w:cs="Arial"/>
          <w:spacing w:val="-1"/>
          <w:sz w:val="20"/>
        </w:rPr>
        <w:t xml:space="preserve"> </w:t>
      </w:r>
      <w:r w:rsidRPr="00B56122">
        <w:rPr>
          <w:rFonts w:ascii="Arial" w:hAnsi="Arial" w:cs="Arial"/>
          <w:sz w:val="20"/>
        </w:rPr>
        <w:t>more</w:t>
      </w:r>
      <w:r w:rsidRPr="00B56122">
        <w:rPr>
          <w:rFonts w:ascii="Arial" w:hAnsi="Arial" w:cs="Arial"/>
          <w:spacing w:val="-2"/>
          <w:sz w:val="20"/>
        </w:rPr>
        <w:t xml:space="preserve"> </w:t>
      </w:r>
      <w:r w:rsidRPr="00B56122">
        <w:rPr>
          <w:rFonts w:ascii="Arial" w:hAnsi="Arial" w:cs="Arial"/>
          <w:sz w:val="20"/>
        </w:rPr>
        <w:t>of white teff</w:t>
      </w:r>
      <w:r w:rsidRPr="00B56122">
        <w:rPr>
          <w:rFonts w:ascii="Arial" w:hAnsi="Arial" w:cs="Arial"/>
          <w:spacing w:val="1"/>
          <w:sz w:val="20"/>
        </w:rPr>
        <w:t xml:space="preserve"> </w:t>
      </w:r>
      <w:r w:rsidRPr="00B56122">
        <w:rPr>
          <w:rFonts w:ascii="Arial" w:hAnsi="Arial" w:cs="Arial"/>
          <w:spacing w:val="-2"/>
          <w:sz w:val="20"/>
        </w:rPr>
        <w:t>grains</w:t>
      </w:r>
    </w:p>
    <w:p w14:paraId="08B03931" w14:textId="77777777" w:rsidR="00D24035" w:rsidRPr="00B56122" w:rsidRDefault="00D24035" w:rsidP="0071770C">
      <w:pPr>
        <w:pStyle w:val="ListParagraph"/>
        <w:widowControl w:val="0"/>
        <w:numPr>
          <w:ilvl w:val="1"/>
          <w:numId w:val="2"/>
        </w:numPr>
        <w:tabs>
          <w:tab w:val="left" w:pos="577"/>
        </w:tabs>
        <w:autoSpaceDE w:val="0"/>
        <w:autoSpaceDN w:val="0"/>
        <w:spacing w:before="89" w:after="0" w:line="240" w:lineRule="auto"/>
        <w:ind w:left="567" w:hanging="567"/>
        <w:contextualSpacing w:val="0"/>
        <w:rPr>
          <w:rFonts w:ascii="Arial" w:hAnsi="Arial" w:cs="Arial"/>
          <w:b/>
          <w:sz w:val="18"/>
        </w:rPr>
      </w:pPr>
      <w:r w:rsidRPr="00B56122">
        <w:rPr>
          <w:rFonts w:ascii="Arial" w:hAnsi="Arial" w:cs="Arial"/>
          <w:sz w:val="20"/>
        </w:rPr>
        <w:t>Brown:</w:t>
      </w:r>
      <w:r w:rsidRPr="00B56122">
        <w:rPr>
          <w:rFonts w:ascii="Arial" w:hAnsi="Arial" w:cs="Arial"/>
          <w:spacing w:val="-1"/>
          <w:sz w:val="20"/>
        </w:rPr>
        <w:t xml:space="preserve"> </w:t>
      </w:r>
      <w:r w:rsidRPr="00B56122">
        <w:rPr>
          <w:rFonts w:ascii="Arial" w:hAnsi="Arial" w:cs="Arial"/>
          <w:sz w:val="20"/>
        </w:rPr>
        <w:t>(Quey)</w:t>
      </w:r>
      <w:r w:rsidRPr="00B56122">
        <w:rPr>
          <w:rFonts w:ascii="Arial" w:hAnsi="Arial" w:cs="Arial"/>
          <w:spacing w:val="2"/>
          <w:sz w:val="20"/>
        </w:rPr>
        <w:t xml:space="preserve"> </w:t>
      </w:r>
      <w:r w:rsidRPr="00B56122">
        <w:rPr>
          <w:rFonts w:ascii="Arial" w:hAnsi="Arial" w:cs="Arial"/>
          <w:sz w:val="20"/>
        </w:rPr>
        <w:t>teff-</w:t>
      </w:r>
      <w:r w:rsidRPr="00B56122">
        <w:rPr>
          <w:rFonts w:ascii="Arial" w:hAnsi="Arial" w:cs="Arial"/>
          <w:spacing w:val="-3"/>
          <w:sz w:val="20"/>
        </w:rPr>
        <w:t xml:space="preserve"> </w:t>
      </w:r>
      <w:r w:rsidRPr="00B56122">
        <w:rPr>
          <w:rFonts w:ascii="Arial" w:hAnsi="Arial" w:cs="Arial"/>
          <w:sz w:val="20"/>
        </w:rPr>
        <w:t>This class</w:t>
      </w:r>
      <w:r w:rsidRPr="00B56122">
        <w:rPr>
          <w:rFonts w:ascii="Arial" w:hAnsi="Arial" w:cs="Arial"/>
          <w:spacing w:val="-2"/>
          <w:sz w:val="20"/>
        </w:rPr>
        <w:t xml:space="preserve"> </w:t>
      </w:r>
      <w:r w:rsidRPr="00B56122">
        <w:rPr>
          <w:rFonts w:ascii="Arial" w:hAnsi="Arial" w:cs="Arial"/>
          <w:sz w:val="20"/>
        </w:rPr>
        <w:t>include</w:t>
      </w:r>
      <w:r w:rsidRPr="00B56122">
        <w:rPr>
          <w:rFonts w:ascii="Arial" w:hAnsi="Arial" w:cs="Arial"/>
          <w:spacing w:val="-2"/>
          <w:sz w:val="20"/>
        </w:rPr>
        <w:t xml:space="preserve"> </w:t>
      </w:r>
      <w:r w:rsidRPr="00B56122">
        <w:rPr>
          <w:rFonts w:ascii="Arial" w:hAnsi="Arial" w:cs="Arial"/>
          <w:sz w:val="20"/>
        </w:rPr>
        <w:t>94 to 100% of brown</w:t>
      </w:r>
      <w:r w:rsidRPr="00B56122">
        <w:rPr>
          <w:rFonts w:ascii="Arial" w:hAnsi="Arial" w:cs="Arial"/>
          <w:spacing w:val="-2"/>
          <w:sz w:val="20"/>
        </w:rPr>
        <w:t xml:space="preserve"> </w:t>
      </w:r>
      <w:r w:rsidRPr="00B56122">
        <w:rPr>
          <w:rFonts w:ascii="Arial" w:hAnsi="Arial" w:cs="Arial"/>
          <w:sz w:val="20"/>
        </w:rPr>
        <w:t>teff</w:t>
      </w:r>
      <w:r w:rsidRPr="00B56122">
        <w:rPr>
          <w:rFonts w:ascii="Arial" w:hAnsi="Arial" w:cs="Arial"/>
          <w:spacing w:val="1"/>
          <w:sz w:val="20"/>
        </w:rPr>
        <w:t xml:space="preserve"> </w:t>
      </w:r>
      <w:r w:rsidRPr="00B56122">
        <w:rPr>
          <w:rFonts w:ascii="Arial" w:hAnsi="Arial" w:cs="Arial"/>
          <w:spacing w:val="-2"/>
          <w:sz w:val="20"/>
        </w:rPr>
        <w:t>grains</w:t>
      </w:r>
    </w:p>
    <w:p w14:paraId="6B8EB3FC" w14:textId="30114F9F" w:rsidR="00D24035" w:rsidRPr="0071770C" w:rsidRDefault="00D24035" w:rsidP="0071770C">
      <w:pPr>
        <w:pStyle w:val="ListParagraph"/>
        <w:widowControl w:val="0"/>
        <w:numPr>
          <w:ilvl w:val="1"/>
          <w:numId w:val="2"/>
        </w:numPr>
        <w:tabs>
          <w:tab w:val="left" w:pos="577"/>
        </w:tabs>
        <w:autoSpaceDE w:val="0"/>
        <w:autoSpaceDN w:val="0"/>
        <w:spacing w:before="125" w:after="0" w:line="360" w:lineRule="auto"/>
        <w:ind w:left="567" w:right="1073" w:hanging="567"/>
        <w:contextualSpacing w:val="0"/>
        <w:rPr>
          <w:rFonts w:ascii="Arial" w:hAnsi="Arial" w:cs="Arial"/>
          <w:b/>
          <w:sz w:val="18"/>
        </w:rPr>
      </w:pPr>
      <w:r w:rsidRPr="00B56122">
        <w:rPr>
          <w:rFonts w:ascii="Arial" w:hAnsi="Arial" w:cs="Arial"/>
          <w:sz w:val="20"/>
        </w:rPr>
        <w:t>Mixed</w:t>
      </w:r>
      <w:r w:rsidR="002F0E6D">
        <w:rPr>
          <w:rFonts w:ascii="Arial" w:hAnsi="Arial" w:cs="Arial"/>
          <w:sz w:val="20"/>
        </w:rPr>
        <w:t xml:space="preserve"> </w:t>
      </w:r>
      <w:r w:rsidRPr="00B56122">
        <w:rPr>
          <w:rFonts w:ascii="Arial" w:hAnsi="Arial" w:cs="Arial"/>
          <w:sz w:val="20"/>
        </w:rPr>
        <w:t>(</w:t>
      </w:r>
      <w:r w:rsidR="007148D7" w:rsidRPr="00B56122">
        <w:rPr>
          <w:rFonts w:ascii="Arial" w:hAnsi="Arial" w:cs="Arial"/>
          <w:sz w:val="20"/>
        </w:rPr>
        <w:t>Sergegna</w:t>
      </w:r>
      <w:r w:rsidRPr="00B56122">
        <w:rPr>
          <w:rFonts w:ascii="Arial" w:hAnsi="Arial" w:cs="Arial"/>
          <w:sz w:val="20"/>
        </w:rPr>
        <w:t>)</w:t>
      </w:r>
      <w:r w:rsidR="002F0E6D">
        <w:rPr>
          <w:rFonts w:ascii="Arial" w:hAnsi="Arial" w:cs="Arial"/>
          <w:sz w:val="20"/>
        </w:rPr>
        <w:t xml:space="preserve"> </w:t>
      </w:r>
      <w:r w:rsidRPr="00B56122">
        <w:rPr>
          <w:rFonts w:ascii="Arial" w:hAnsi="Arial" w:cs="Arial"/>
          <w:sz w:val="20"/>
        </w:rPr>
        <w:t>teff–This</w:t>
      </w:r>
      <w:r w:rsidRPr="00B56122">
        <w:rPr>
          <w:rFonts w:ascii="Arial" w:hAnsi="Arial" w:cs="Arial"/>
          <w:spacing w:val="-1"/>
          <w:sz w:val="20"/>
        </w:rPr>
        <w:t xml:space="preserve"> </w:t>
      </w:r>
      <w:r w:rsidRPr="00B56122">
        <w:rPr>
          <w:rFonts w:ascii="Arial" w:hAnsi="Arial" w:cs="Arial"/>
          <w:sz w:val="20"/>
        </w:rPr>
        <w:t>class</w:t>
      </w:r>
      <w:r w:rsidRPr="00B56122">
        <w:rPr>
          <w:rFonts w:ascii="Arial" w:hAnsi="Arial" w:cs="Arial"/>
          <w:spacing w:val="-1"/>
          <w:sz w:val="20"/>
        </w:rPr>
        <w:t xml:space="preserve"> </w:t>
      </w:r>
      <w:r w:rsidRPr="00B56122">
        <w:rPr>
          <w:rFonts w:ascii="Arial" w:hAnsi="Arial" w:cs="Arial"/>
          <w:sz w:val="20"/>
        </w:rPr>
        <w:t>includes</w:t>
      </w:r>
      <w:r w:rsidRPr="00B56122">
        <w:rPr>
          <w:rFonts w:ascii="Arial" w:hAnsi="Arial" w:cs="Arial"/>
          <w:spacing w:val="-1"/>
          <w:sz w:val="20"/>
        </w:rPr>
        <w:t xml:space="preserve"> </w:t>
      </w:r>
      <w:r w:rsidRPr="00B56122">
        <w:rPr>
          <w:rFonts w:ascii="Arial" w:hAnsi="Arial" w:cs="Arial"/>
          <w:sz w:val="20"/>
        </w:rPr>
        <w:t>mixture</w:t>
      </w:r>
      <w:r w:rsidRPr="00B56122">
        <w:rPr>
          <w:rFonts w:ascii="Arial" w:hAnsi="Arial" w:cs="Arial"/>
          <w:spacing w:val="-2"/>
          <w:sz w:val="20"/>
        </w:rPr>
        <w:t xml:space="preserve"> </w:t>
      </w:r>
      <w:r w:rsidRPr="00B56122">
        <w:rPr>
          <w:rFonts w:ascii="Arial" w:hAnsi="Arial" w:cs="Arial"/>
          <w:sz w:val="20"/>
        </w:rPr>
        <w:t>of white</w:t>
      </w:r>
      <w:r w:rsidRPr="00B56122">
        <w:rPr>
          <w:rFonts w:ascii="Arial" w:hAnsi="Arial" w:cs="Arial"/>
          <w:spacing w:val="-2"/>
          <w:sz w:val="20"/>
        </w:rPr>
        <w:t xml:space="preserve"> </w:t>
      </w:r>
      <w:r w:rsidRPr="00B56122">
        <w:rPr>
          <w:rFonts w:ascii="Arial" w:hAnsi="Arial" w:cs="Arial"/>
          <w:sz w:val="20"/>
        </w:rPr>
        <w:t>and</w:t>
      </w:r>
      <w:r w:rsidRPr="00B56122">
        <w:rPr>
          <w:rFonts w:ascii="Arial" w:hAnsi="Arial" w:cs="Arial"/>
          <w:spacing w:val="-2"/>
          <w:sz w:val="20"/>
        </w:rPr>
        <w:t xml:space="preserve"> </w:t>
      </w:r>
      <w:r w:rsidRPr="00B56122">
        <w:rPr>
          <w:rFonts w:ascii="Arial" w:hAnsi="Arial" w:cs="Arial"/>
          <w:sz w:val="20"/>
        </w:rPr>
        <w:t>brown</w:t>
      </w:r>
      <w:r w:rsidRPr="00B56122">
        <w:rPr>
          <w:rFonts w:ascii="Arial" w:hAnsi="Arial" w:cs="Arial"/>
          <w:spacing w:val="-2"/>
          <w:sz w:val="20"/>
        </w:rPr>
        <w:t xml:space="preserve"> </w:t>
      </w:r>
      <w:r w:rsidRPr="00B56122">
        <w:rPr>
          <w:rFonts w:ascii="Arial" w:hAnsi="Arial" w:cs="Arial"/>
          <w:sz w:val="20"/>
        </w:rPr>
        <w:t>teff grain</w:t>
      </w:r>
      <w:r w:rsidRPr="00B56122">
        <w:rPr>
          <w:rFonts w:ascii="Arial" w:hAnsi="Arial" w:cs="Arial"/>
          <w:spacing w:val="-2"/>
          <w:sz w:val="20"/>
        </w:rPr>
        <w:t xml:space="preserve"> </w:t>
      </w:r>
      <w:r w:rsidRPr="00B56122">
        <w:rPr>
          <w:rFonts w:ascii="Arial" w:hAnsi="Arial" w:cs="Arial"/>
          <w:sz w:val="20"/>
        </w:rPr>
        <w:t>in a lesser proportion of the above classes.</w:t>
      </w:r>
      <w:r w:rsidR="00963C20">
        <w:rPr>
          <w:rFonts w:ascii="Arial" w:hAnsi="Arial" w:cs="Arial"/>
          <w:sz w:val="20"/>
        </w:rPr>
        <w:t xml:space="preserve"> </w:t>
      </w:r>
    </w:p>
    <w:p w14:paraId="4495305D" w14:textId="77777777" w:rsidR="003816E4" w:rsidRPr="00B56122" w:rsidRDefault="003816E4" w:rsidP="0071770C">
      <w:pPr>
        <w:pStyle w:val="ListParagraph"/>
        <w:widowControl w:val="0"/>
        <w:tabs>
          <w:tab w:val="left" w:pos="720"/>
        </w:tabs>
        <w:autoSpaceDE w:val="0"/>
        <w:autoSpaceDN w:val="0"/>
        <w:spacing w:before="125" w:after="0" w:line="360" w:lineRule="auto"/>
        <w:ind w:right="1073" w:hanging="720"/>
        <w:contextualSpacing w:val="0"/>
        <w:jc w:val="right"/>
        <w:rPr>
          <w:rFonts w:ascii="Arial" w:hAnsi="Arial" w:cs="Arial"/>
          <w:b/>
          <w:sz w:val="18"/>
        </w:rPr>
      </w:pPr>
    </w:p>
    <w:p w14:paraId="5C9BCAAC" w14:textId="36A57F73" w:rsidR="00D24035" w:rsidRPr="00B56122" w:rsidRDefault="00D24035" w:rsidP="009A5EA0">
      <w:pPr>
        <w:pStyle w:val="H1"/>
      </w:pPr>
      <w:bookmarkStart w:id="8" w:name="_Toc134535470"/>
      <w:r w:rsidRPr="0071770C">
        <w:t>Requirements</w:t>
      </w:r>
      <w:bookmarkEnd w:id="8"/>
    </w:p>
    <w:p w14:paraId="5FBB19B3" w14:textId="18821612" w:rsidR="00D24035" w:rsidRPr="009A5EA0" w:rsidRDefault="00D24035" w:rsidP="0071770C">
      <w:pPr>
        <w:pStyle w:val="Heading4"/>
        <w:numPr>
          <w:ilvl w:val="1"/>
          <w:numId w:val="6"/>
        </w:numPr>
        <w:tabs>
          <w:tab w:val="left" w:pos="720"/>
        </w:tabs>
        <w:spacing w:before="220"/>
        <w:ind w:hanging="720"/>
        <w:jc w:val="left"/>
        <w:rPr>
          <w:rFonts w:ascii="Arial" w:hAnsi="Arial" w:cs="Arial"/>
          <w:sz w:val="22"/>
          <w:szCs w:val="22"/>
        </w:rPr>
      </w:pPr>
      <w:r w:rsidRPr="009A5EA0">
        <w:rPr>
          <w:rFonts w:ascii="Arial" w:hAnsi="Arial" w:cs="Arial"/>
          <w:spacing w:val="-2"/>
          <w:sz w:val="22"/>
          <w:szCs w:val="22"/>
        </w:rPr>
        <w:t>General</w:t>
      </w:r>
      <w:r w:rsidR="00963C20">
        <w:rPr>
          <w:rFonts w:ascii="Arial" w:hAnsi="Arial" w:cs="Arial"/>
          <w:spacing w:val="-2"/>
          <w:sz w:val="22"/>
          <w:szCs w:val="22"/>
        </w:rPr>
        <w:t xml:space="preserve"> requirements </w:t>
      </w:r>
    </w:p>
    <w:p w14:paraId="27D5D37A" w14:textId="48F3A150" w:rsidR="00D24035" w:rsidRPr="0071770C" w:rsidRDefault="00AA30F6" w:rsidP="0071770C">
      <w:pPr>
        <w:widowControl w:val="0"/>
        <w:tabs>
          <w:tab w:val="left" w:pos="720"/>
          <w:tab w:val="left" w:pos="854"/>
        </w:tabs>
        <w:autoSpaceDE w:val="0"/>
        <w:autoSpaceDN w:val="0"/>
        <w:spacing w:before="148"/>
        <w:ind w:right="25"/>
        <w:jc w:val="both"/>
        <w:rPr>
          <w:rFonts w:ascii="Arial" w:hAnsi="Arial" w:cs="Arial"/>
          <w:sz w:val="20"/>
        </w:rPr>
      </w:pPr>
      <w:r>
        <w:rPr>
          <w:rFonts w:ascii="Arial" w:hAnsi="Arial" w:cs="Arial"/>
          <w:sz w:val="20"/>
        </w:rPr>
        <w:t>5.1.1</w:t>
      </w:r>
      <w:r>
        <w:rPr>
          <w:rFonts w:ascii="Arial" w:hAnsi="Arial" w:cs="Arial"/>
          <w:sz w:val="20"/>
        </w:rPr>
        <w:tab/>
      </w:r>
      <w:r w:rsidR="00D24035" w:rsidRPr="0071770C">
        <w:rPr>
          <w:rFonts w:ascii="Arial" w:hAnsi="Arial" w:cs="Arial"/>
          <w:sz w:val="20"/>
        </w:rPr>
        <w:t>Each</w:t>
      </w:r>
      <w:r w:rsidR="00D24035" w:rsidRPr="0071770C">
        <w:rPr>
          <w:rFonts w:ascii="Arial" w:hAnsi="Arial" w:cs="Arial"/>
          <w:spacing w:val="-1"/>
          <w:sz w:val="20"/>
        </w:rPr>
        <w:t xml:space="preserve"> </w:t>
      </w:r>
      <w:r w:rsidR="00D24035" w:rsidRPr="0071770C">
        <w:rPr>
          <w:rFonts w:ascii="Arial" w:hAnsi="Arial" w:cs="Arial"/>
          <w:sz w:val="20"/>
        </w:rPr>
        <w:t>class</w:t>
      </w:r>
      <w:r w:rsidR="00D24035" w:rsidRPr="0071770C">
        <w:rPr>
          <w:rFonts w:ascii="Arial" w:hAnsi="Arial" w:cs="Arial"/>
          <w:spacing w:val="-1"/>
          <w:sz w:val="20"/>
        </w:rPr>
        <w:t xml:space="preserve"> </w:t>
      </w:r>
      <w:r w:rsidR="00D24035" w:rsidRPr="0071770C">
        <w:rPr>
          <w:rFonts w:ascii="Arial" w:hAnsi="Arial" w:cs="Arial"/>
          <w:sz w:val="20"/>
        </w:rPr>
        <w:t>of teff grain</w:t>
      </w:r>
      <w:r w:rsidR="00D24035" w:rsidRPr="0071770C">
        <w:rPr>
          <w:rFonts w:ascii="Arial" w:hAnsi="Arial" w:cs="Arial"/>
          <w:spacing w:val="-2"/>
          <w:sz w:val="20"/>
        </w:rPr>
        <w:t xml:space="preserve"> </w:t>
      </w:r>
      <w:r w:rsidR="00D24035" w:rsidRPr="0071770C">
        <w:rPr>
          <w:rFonts w:ascii="Arial" w:hAnsi="Arial" w:cs="Arial"/>
          <w:sz w:val="20"/>
        </w:rPr>
        <w:t>shall be</w:t>
      </w:r>
      <w:r w:rsidR="00D24035" w:rsidRPr="0071770C">
        <w:rPr>
          <w:rFonts w:ascii="Arial" w:hAnsi="Arial" w:cs="Arial"/>
          <w:spacing w:val="-2"/>
          <w:sz w:val="20"/>
        </w:rPr>
        <w:t xml:space="preserve"> </w:t>
      </w:r>
      <w:r w:rsidR="00D24035" w:rsidRPr="0071770C">
        <w:rPr>
          <w:rFonts w:ascii="Arial" w:hAnsi="Arial" w:cs="Arial"/>
          <w:sz w:val="20"/>
        </w:rPr>
        <w:t>graded</w:t>
      </w:r>
      <w:r w:rsidR="00D24035" w:rsidRPr="0071770C">
        <w:rPr>
          <w:rFonts w:ascii="Arial" w:hAnsi="Arial" w:cs="Arial"/>
          <w:spacing w:val="-2"/>
          <w:sz w:val="20"/>
        </w:rPr>
        <w:t xml:space="preserve"> </w:t>
      </w:r>
      <w:r w:rsidR="00D24035" w:rsidRPr="0071770C">
        <w:rPr>
          <w:rFonts w:ascii="Arial" w:hAnsi="Arial" w:cs="Arial"/>
          <w:sz w:val="20"/>
        </w:rPr>
        <w:t>in</w:t>
      </w:r>
      <w:r w:rsidR="00D24035" w:rsidRPr="0071770C">
        <w:rPr>
          <w:rFonts w:ascii="Arial" w:hAnsi="Arial" w:cs="Arial"/>
          <w:spacing w:val="-2"/>
          <w:sz w:val="20"/>
        </w:rPr>
        <w:t xml:space="preserve"> </w:t>
      </w:r>
      <w:r w:rsidR="00D24035" w:rsidRPr="0071770C">
        <w:rPr>
          <w:rFonts w:ascii="Arial" w:hAnsi="Arial" w:cs="Arial"/>
          <w:sz w:val="20"/>
        </w:rPr>
        <w:t>relation</w:t>
      </w:r>
      <w:r w:rsidR="00D24035" w:rsidRPr="0071770C">
        <w:rPr>
          <w:rFonts w:ascii="Arial" w:hAnsi="Arial" w:cs="Arial"/>
          <w:spacing w:val="-2"/>
          <w:sz w:val="20"/>
        </w:rPr>
        <w:t xml:space="preserve"> </w:t>
      </w:r>
      <w:r w:rsidR="00D24035" w:rsidRPr="0071770C">
        <w:rPr>
          <w:rFonts w:ascii="Arial" w:hAnsi="Arial" w:cs="Arial"/>
          <w:sz w:val="20"/>
        </w:rPr>
        <w:t>to</w:t>
      </w:r>
      <w:r w:rsidR="00D24035" w:rsidRPr="0071770C">
        <w:rPr>
          <w:rFonts w:ascii="Arial" w:hAnsi="Arial" w:cs="Arial"/>
          <w:spacing w:val="-2"/>
          <w:sz w:val="20"/>
        </w:rPr>
        <w:t xml:space="preserve"> </w:t>
      </w:r>
      <w:r w:rsidR="00D24035" w:rsidRPr="0071770C">
        <w:rPr>
          <w:rFonts w:ascii="Arial" w:hAnsi="Arial" w:cs="Arial"/>
          <w:sz w:val="20"/>
        </w:rPr>
        <w:t>the</w:t>
      </w:r>
      <w:r w:rsidR="00D24035" w:rsidRPr="0071770C">
        <w:rPr>
          <w:rFonts w:ascii="Arial" w:hAnsi="Arial" w:cs="Arial"/>
          <w:spacing w:val="-2"/>
          <w:sz w:val="20"/>
        </w:rPr>
        <w:t xml:space="preserve"> </w:t>
      </w:r>
      <w:r w:rsidR="00D24035" w:rsidRPr="0071770C">
        <w:rPr>
          <w:rFonts w:ascii="Arial" w:hAnsi="Arial" w:cs="Arial"/>
          <w:sz w:val="20"/>
        </w:rPr>
        <w:t>degree of impurities</w:t>
      </w:r>
      <w:r w:rsidR="00D24035" w:rsidRPr="0071770C">
        <w:rPr>
          <w:rFonts w:ascii="Arial" w:hAnsi="Arial" w:cs="Arial"/>
          <w:spacing w:val="-1"/>
          <w:sz w:val="20"/>
        </w:rPr>
        <w:t xml:space="preserve"> </w:t>
      </w:r>
      <w:r w:rsidR="00D24035" w:rsidRPr="0071770C">
        <w:rPr>
          <w:rFonts w:ascii="Arial" w:hAnsi="Arial" w:cs="Arial"/>
          <w:sz w:val="20"/>
        </w:rPr>
        <w:t>presented</w:t>
      </w:r>
      <w:r w:rsidR="00D24035" w:rsidRPr="0071770C">
        <w:rPr>
          <w:rFonts w:ascii="Arial" w:hAnsi="Arial" w:cs="Arial"/>
          <w:spacing w:val="-2"/>
          <w:sz w:val="20"/>
        </w:rPr>
        <w:t xml:space="preserve"> </w:t>
      </w:r>
      <w:r w:rsidR="00D24035" w:rsidRPr="0071770C">
        <w:rPr>
          <w:rFonts w:ascii="Arial" w:hAnsi="Arial" w:cs="Arial"/>
          <w:sz w:val="20"/>
        </w:rPr>
        <w:t>and admixtures of other colo</w:t>
      </w:r>
      <w:r w:rsidR="005D343F">
        <w:rPr>
          <w:rFonts w:ascii="Arial" w:hAnsi="Arial" w:cs="Arial"/>
          <w:sz w:val="20"/>
        </w:rPr>
        <w:t>u</w:t>
      </w:r>
      <w:r w:rsidR="00D24035" w:rsidRPr="0071770C">
        <w:rPr>
          <w:rFonts w:ascii="Arial" w:hAnsi="Arial" w:cs="Arial"/>
          <w:sz w:val="20"/>
        </w:rPr>
        <w:t>red classes of teff or other grains.</w:t>
      </w:r>
    </w:p>
    <w:p w14:paraId="511EB4EE" w14:textId="23284FF8" w:rsidR="00D24035" w:rsidRPr="0071770C" w:rsidRDefault="00AA30F6" w:rsidP="0071770C">
      <w:pPr>
        <w:widowControl w:val="0"/>
        <w:tabs>
          <w:tab w:val="left" w:pos="720"/>
          <w:tab w:val="left" w:pos="854"/>
        </w:tabs>
        <w:autoSpaceDE w:val="0"/>
        <w:autoSpaceDN w:val="0"/>
        <w:spacing w:before="148"/>
        <w:ind w:right="25"/>
        <w:jc w:val="both"/>
        <w:rPr>
          <w:rFonts w:ascii="Arial" w:hAnsi="Arial" w:cs="Arial"/>
          <w:sz w:val="20"/>
        </w:rPr>
      </w:pPr>
      <w:r>
        <w:rPr>
          <w:rFonts w:ascii="Arial" w:hAnsi="Arial" w:cs="Arial"/>
          <w:sz w:val="20"/>
        </w:rPr>
        <w:t>5.1.2</w:t>
      </w:r>
      <w:r>
        <w:rPr>
          <w:rFonts w:ascii="Arial" w:hAnsi="Arial" w:cs="Arial"/>
          <w:sz w:val="20"/>
        </w:rPr>
        <w:tab/>
      </w:r>
      <w:r w:rsidR="00D24035" w:rsidRPr="0071770C">
        <w:rPr>
          <w:rFonts w:ascii="Arial" w:hAnsi="Arial" w:cs="Arial"/>
          <w:sz w:val="20"/>
        </w:rPr>
        <w:t>Teff shall be free from foreign odo</w:t>
      </w:r>
      <w:r w:rsidR="005D343F">
        <w:rPr>
          <w:rFonts w:ascii="Arial" w:hAnsi="Arial" w:cs="Arial"/>
          <w:sz w:val="20"/>
        </w:rPr>
        <w:t>u</w:t>
      </w:r>
      <w:r w:rsidR="00D24035" w:rsidRPr="0071770C">
        <w:rPr>
          <w:rFonts w:ascii="Arial" w:hAnsi="Arial" w:cs="Arial"/>
          <w:sz w:val="20"/>
        </w:rPr>
        <w:t>rs, mo</w:t>
      </w:r>
      <w:r w:rsidR="005D343F">
        <w:rPr>
          <w:rFonts w:ascii="Arial" w:hAnsi="Arial" w:cs="Arial"/>
          <w:sz w:val="20"/>
        </w:rPr>
        <w:t>u</w:t>
      </w:r>
      <w:r w:rsidR="00D24035" w:rsidRPr="0071770C">
        <w:rPr>
          <w:rFonts w:ascii="Arial" w:hAnsi="Arial" w:cs="Arial"/>
          <w:sz w:val="20"/>
        </w:rPr>
        <w:t>lds, live pests, rat droppings, non-toxic weed seeds and other injurious contaminants as determined from sample representative of the lot.</w:t>
      </w:r>
    </w:p>
    <w:p w14:paraId="220FDE7D" w14:textId="5C90A253" w:rsidR="00D24035" w:rsidRPr="00B56122" w:rsidRDefault="00AA30F6" w:rsidP="0071770C">
      <w:pPr>
        <w:widowControl w:val="0"/>
        <w:tabs>
          <w:tab w:val="left" w:pos="720"/>
          <w:tab w:val="left" w:pos="854"/>
        </w:tabs>
        <w:autoSpaceDE w:val="0"/>
        <w:autoSpaceDN w:val="0"/>
        <w:spacing w:before="148"/>
        <w:ind w:right="25"/>
        <w:jc w:val="both"/>
        <w:rPr>
          <w:rFonts w:ascii="Arial" w:hAnsi="Arial" w:cs="Arial"/>
          <w:sz w:val="20"/>
        </w:rPr>
      </w:pPr>
      <w:r>
        <w:rPr>
          <w:rFonts w:ascii="Arial" w:hAnsi="Arial" w:cs="Arial"/>
          <w:sz w:val="20"/>
        </w:rPr>
        <w:t>5.1.3</w:t>
      </w:r>
      <w:r>
        <w:rPr>
          <w:rFonts w:ascii="Arial" w:hAnsi="Arial" w:cs="Arial"/>
          <w:sz w:val="20"/>
        </w:rPr>
        <w:tab/>
      </w:r>
      <w:r w:rsidR="00D24035" w:rsidRPr="00B56122">
        <w:rPr>
          <w:rFonts w:ascii="Arial" w:hAnsi="Arial" w:cs="Arial"/>
          <w:sz w:val="20"/>
        </w:rPr>
        <w:t>Each class of teff grain shall be free from any silt substances and shall not contain more than 0.05%, by mass of harmful</w:t>
      </w:r>
      <w:r w:rsidR="00D24035" w:rsidRPr="0071770C">
        <w:rPr>
          <w:rFonts w:ascii="Arial" w:hAnsi="Arial" w:cs="Arial"/>
          <w:sz w:val="20"/>
        </w:rPr>
        <w:t xml:space="preserve"> </w:t>
      </w:r>
      <w:r w:rsidR="00D24035" w:rsidRPr="00B56122">
        <w:rPr>
          <w:rFonts w:ascii="Arial" w:hAnsi="Arial" w:cs="Arial"/>
          <w:sz w:val="20"/>
        </w:rPr>
        <w:t>and</w:t>
      </w:r>
      <w:r w:rsidR="00D24035" w:rsidRPr="0071770C">
        <w:rPr>
          <w:rFonts w:ascii="Arial" w:hAnsi="Arial" w:cs="Arial"/>
          <w:sz w:val="20"/>
        </w:rPr>
        <w:t xml:space="preserve"> </w:t>
      </w:r>
      <w:r w:rsidR="00D24035" w:rsidRPr="00B56122">
        <w:rPr>
          <w:rFonts w:ascii="Arial" w:hAnsi="Arial" w:cs="Arial"/>
          <w:sz w:val="20"/>
        </w:rPr>
        <w:t>/or</w:t>
      </w:r>
      <w:r w:rsidR="00D24035" w:rsidRPr="0071770C">
        <w:rPr>
          <w:rFonts w:ascii="Arial" w:hAnsi="Arial" w:cs="Arial"/>
          <w:sz w:val="20"/>
        </w:rPr>
        <w:t xml:space="preserve"> </w:t>
      </w:r>
      <w:r w:rsidR="00D24035" w:rsidRPr="00B56122">
        <w:rPr>
          <w:rFonts w:ascii="Arial" w:hAnsi="Arial" w:cs="Arial"/>
          <w:sz w:val="20"/>
        </w:rPr>
        <w:t>toxic</w:t>
      </w:r>
      <w:r w:rsidR="00D24035" w:rsidRPr="0071770C">
        <w:rPr>
          <w:rFonts w:ascii="Arial" w:hAnsi="Arial" w:cs="Arial"/>
          <w:sz w:val="20"/>
        </w:rPr>
        <w:t xml:space="preserve"> seeds </w:t>
      </w:r>
      <w:r w:rsidR="00D24035" w:rsidRPr="00B56122">
        <w:rPr>
          <w:rFonts w:ascii="Arial" w:hAnsi="Arial" w:cs="Arial"/>
          <w:sz w:val="20"/>
        </w:rPr>
        <w:t>such</w:t>
      </w:r>
      <w:r w:rsidR="00D24035" w:rsidRPr="0071770C">
        <w:rPr>
          <w:rFonts w:ascii="Arial" w:hAnsi="Arial" w:cs="Arial"/>
          <w:sz w:val="20"/>
        </w:rPr>
        <w:t xml:space="preserve"> </w:t>
      </w:r>
      <w:r w:rsidR="00D24035" w:rsidRPr="00B56122">
        <w:rPr>
          <w:rFonts w:ascii="Arial" w:hAnsi="Arial" w:cs="Arial"/>
          <w:sz w:val="20"/>
        </w:rPr>
        <w:t>as</w:t>
      </w:r>
      <w:r w:rsidR="00D24035" w:rsidRPr="0071770C">
        <w:rPr>
          <w:rFonts w:ascii="Arial" w:hAnsi="Arial" w:cs="Arial"/>
          <w:sz w:val="20"/>
        </w:rPr>
        <w:t xml:space="preserve"> </w:t>
      </w:r>
      <w:r w:rsidRPr="00B56122">
        <w:rPr>
          <w:rFonts w:ascii="Arial" w:hAnsi="Arial" w:cs="Arial"/>
          <w:sz w:val="20"/>
        </w:rPr>
        <w:t>Cr</w:t>
      </w:r>
      <w:r>
        <w:rPr>
          <w:rFonts w:ascii="Arial" w:hAnsi="Arial" w:cs="Arial"/>
          <w:sz w:val="20"/>
        </w:rPr>
        <w:t>o</w:t>
      </w:r>
      <w:r w:rsidRPr="00B56122">
        <w:rPr>
          <w:rFonts w:ascii="Arial" w:hAnsi="Arial" w:cs="Arial"/>
          <w:sz w:val="20"/>
        </w:rPr>
        <w:t xml:space="preserve">talaria </w:t>
      </w:r>
      <w:r w:rsidR="00D24035" w:rsidRPr="00B56122">
        <w:rPr>
          <w:rFonts w:ascii="Arial" w:hAnsi="Arial" w:cs="Arial"/>
          <w:sz w:val="20"/>
        </w:rPr>
        <w:t>(</w:t>
      </w:r>
      <w:r w:rsidRPr="0071770C">
        <w:rPr>
          <w:rFonts w:ascii="Arial" w:hAnsi="Arial" w:cs="Arial"/>
          <w:i/>
          <w:iCs/>
          <w:sz w:val="20"/>
        </w:rPr>
        <w:t>Crotalaria</w:t>
      </w:r>
      <w:r w:rsidRPr="00B56122">
        <w:rPr>
          <w:rFonts w:ascii="Arial" w:hAnsi="Arial" w:cs="Arial"/>
          <w:sz w:val="20"/>
        </w:rPr>
        <w:t xml:space="preserve"> </w:t>
      </w:r>
      <w:r w:rsidR="00D24035" w:rsidRPr="00B56122">
        <w:rPr>
          <w:rFonts w:ascii="Arial" w:hAnsi="Arial" w:cs="Arial"/>
          <w:sz w:val="20"/>
        </w:rPr>
        <w:t>spp. Corn cockle)</w:t>
      </w:r>
      <w:r w:rsidR="00D24035" w:rsidRPr="0071770C">
        <w:rPr>
          <w:rFonts w:ascii="Arial" w:hAnsi="Arial" w:cs="Arial"/>
          <w:sz w:val="20"/>
        </w:rPr>
        <w:t xml:space="preserve"> </w:t>
      </w:r>
      <w:r w:rsidR="00D24035" w:rsidRPr="00B56122">
        <w:rPr>
          <w:rFonts w:ascii="Arial" w:hAnsi="Arial" w:cs="Arial"/>
          <w:sz w:val="20"/>
        </w:rPr>
        <w:t>(</w:t>
      </w:r>
      <w:r w:rsidR="00D24035" w:rsidRPr="0071770C">
        <w:rPr>
          <w:rFonts w:ascii="Arial" w:hAnsi="Arial" w:cs="Arial"/>
          <w:i/>
          <w:iCs/>
          <w:sz w:val="20"/>
        </w:rPr>
        <w:t>Agrostemma githago</w:t>
      </w:r>
      <w:r w:rsidR="00D24035" w:rsidRPr="0071770C">
        <w:rPr>
          <w:rFonts w:ascii="Arial" w:hAnsi="Arial" w:cs="Arial"/>
          <w:sz w:val="20"/>
        </w:rPr>
        <w:t xml:space="preserve"> </w:t>
      </w:r>
      <w:r w:rsidR="00D24035" w:rsidRPr="00B56122">
        <w:rPr>
          <w:rFonts w:ascii="Arial" w:hAnsi="Arial" w:cs="Arial"/>
          <w:sz w:val="20"/>
        </w:rPr>
        <w:t>L.)</w:t>
      </w:r>
      <w:r w:rsidR="00D24035" w:rsidRPr="0071770C">
        <w:rPr>
          <w:rFonts w:ascii="Arial" w:hAnsi="Arial" w:cs="Arial"/>
          <w:sz w:val="20"/>
        </w:rPr>
        <w:t xml:space="preserve"> </w:t>
      </w:r>
      <w:r w:rsidR="00190DD8" w:rsidRPr="00B56122">
        <w:rPr>
          <w:rFonts w:ascii="Arial" w:hAnsi="Arial" w:cs="Arial"/>
          <w:sz w:val="20"/>
        </w:rPr>
        <w:t>Jimson</w:t>
      </w:r>
      <w:r w:rsidR="00D24035" w:rsidRPr="00B56122">
        <w:rPr>
          <w:rFonts w:ascii="Arial" w:hAnsi="Arial" w:cs="Arial"/>
          <w:sz w:val="20"/>
        </w:rPr>
        <w:t xml:space="preserve"> weed (</w:t>
      </w:r>
      <w:r w:rsidR="00D24035" w:rsidRPr="0071770C">
        <w:rPr>
          <w:rFonts w:ascii="Arial" w:hAnsi="Arial" w:cs="Arial"/>
          <w:i/>
          <w:iCs/>
          <w:sz w:val="20"/>
        </w:rPr>
        <w:t>Datura</w:t>
      </w:r>
      <w:r w:rsidR="00D24035" w:rsidRPr="00B56122">
        <w:rPr>
          <w:rFonts w:ascii="Arial" w:hAnsi="Arial" w:cs="Arial"/>
          <w:sz w:val="20"/>
        </w:rPr>
        <w:t xml:space="preserve"> spp.) from the given sample weight of teff when determined in accordance with the method</w:t>
      </w:r>
      <w:r w:rsidR="00D24035" w:rsidRPr="0071770C">
        <w:rPr>
          <w:rFonts w:ascii="Arial" w:hAnsi="Arial" w:cs="Arial"/>
          <w:sz w:val="20"/>
        </w:rPr>
        <w:t xml:space="preserve"> </w:t>
      </w:r>
      <w:r w:rsidR="00D24035" w:rsidRPr="00B56122">
        <w:rPr>
          <w:rFonts w:ascii="Arial" w:hAnsi="Arial" w:cs="Arial"/>
          <w:sz w:val="20"/>
        </w:rPr>
        <w:t xml:space="preserve">of test specified in the </w:t>
      </w:r>
      <w:r w:rsidR="00836B1E" w:rsidRPr="00AA30F6">
        <w:rPr>
          <w:rFonts w:ascii="Arial" w:hAnsi="Arial" w:cs="Arial"/>
          <w:sz w:val="20"/>
        </w:rPr>
        <w:t>ISO 605</w:t>
      </w:r>
      <w:r w:rsidR="00D24035" w:rsidRPr="00B56122">
        <w:rPr>
          <w:rFonts w:ascii="Arial" w:hAnsi="Arial" w:cs="Arial"/>
          <w:sz w:val="20"/>
        </w:rPr>
        <w:t>.</w:t>
      </w:r>
      <w:r w:rsidR="00E57F05">
        <w:rPr>
          <w:rFonts w:ascii="Arial" w:hAnsi="Arial" w:cs="Arial"/>
          <w:sz w:val="20"/>
        </w:rPr>
        <w:t xml:space="preserve"> </w:t>
      </w:r>
    </w:p>
    <w:p w14:paraId="373D9AA8" w14:textId="233453E7" w:rsidR="00D24035" w:rsidRPr="00B56122" w:rsidRDefault="00AA30F6" w:rsidP="0071770C">
      <w:pPr>
        <w:widowControl w:val="0"/>
        <w:tabs>
          <w:tab w:val="left" w:pos="720"/>
          <w:tab w:val="left" w:pos="854"/>
        </w:tabs>
        <w:autoSpaceDE w:val="0"/>
        <w:autoSpaceDN w:val="0"/>
        <w:spacing w:before="148"/>
        <w:ind w:right="25"/>
        <w:jc w:val="both"/>
        <w:rPr>
          <w:rFonts w:ascii="Arial" w:hAnsi="Arial" w:cs="Arial"/>
          <w:sz w:val="20"/>
        </w:rPr>
      </w:pPr>
      <w:r>
        <w:rPr>
          <w:rFonts w:ascii="Arial" w:hAnsi="Arial" w:cs="Arial"/>
          <w:sz w:val="20"/>
        </w:rPr>
        <w:t>5.1.</w:t>
      </w:r>
      <w:r w:rsidR="00E57F05">
        <w:rPr>
          <w:rFonts w:ascii="Arial" w:hAnsi="Arial" w:cs="Arial"/>
          <w:sz w:val="20"/>
        </w:rPr>
        <w:t>4</w:t>
      </w:r>
      <w:r>
        <w:rPr>
          <w:rFonts w:ascii="Arial" w:hAnsi="Arial" w:cs="Arial"/>
          <w:sz w:val="20"/>
        </w:rPr>
        <w:tab/>
      </w:r>
      <w:r w:rsidR="00D24035" w:rsidRPr="00B56122">
        <w:rPr>
          <w:rFonts w:ascii="Arial" w:hAnsi="Arial" w:cs="Arial"/>
          <w:sz w:val="20"/>
        </w:rPr>
        <w:t>Each class of teff s</w:t>
      </w:r>
      <w:bookmarkStart w:id="9" w:name="Each_class_of_teff_shall_be_free_from_in"/>
      <w:bookmarkEnd w:id="9"/>
      <w:r w:rsidR="00D24035" w:rsidRPr="00B56122">
        <w:rPr>
          <w:rFonts w:ascii="Arial" w:hAnsi="Arial" w:cs="Arial"/>
          <w:sz w:val="20"/>
        </w:rPr>
        <w:t xml:space="preserve">hall be free from insect infestation, living insect, and dead insect fragments </w:t>
      </w:r>
      <w:r w:rsidR="00D24035" w:rsidRPr="0071770C">
        <w:rPr>
          <w:rFonts w:ascii="Arial" w:hAnsi="Arial" w:cs="Arial"/>
          <w:sz w:val="20"/>
        </w:rPr>
        <w:t>and rodent</w:t>
      </w:r>
      <w:r w:rsidR="00D24035" w:rsidRPr="00B56122">
        <w:rPr>
          <w:rFonts w:ascii="Arial" w:hAnsi="Arial" w:cs="Arial"/>
          <w:sz w:val="20"/>
        </w:rPr>
        <w:t xml:space="preserve"> contamination which are visible to</w:t>
      </w:r>
      <w:r w:rsidR="00D24035" w:rsidRPr="0071770C">
        <w:rPr>
          <w:rFonts w:ascii="Arial" w:hAnsi="Arial" w:cs="Arial"/>
          <w:sz w:val="20"/>
        </w:rPr>
        <w:t xml:space="preserve"> </w:t>
      </w:r>
      <w:r w:rsidR="00D24035" w:rsidRPr="00B56122">
        <w:rPr>
          <w:rFonts w:ascii="Arial" w:hAnsi="Arial" w:cs="Arial"/>
          <w:sz w:val="20"/>
        </w:rPr>
        <w:t>the naked</w:t>
      </w:r>
      <w:r w:rsidR="00D24035" w:rsidRPr="0071770C">
        <w:rPr>
          <w:rFonts w:ascii="Arial" w:hAnsi="Arial" w:cs="Arial"/>
          <w:sz w:val="20"/>
        </w:rPr>
        <w:t xml:space="preserve"> </w:t>
      </w:r>
      <w:r w:rsidR="00D24035" w:rsidRPr="00B56122">
        <w:rPr>
          <w:rFonts w:ascii="Arial" w:hAnsi="Arial" w:cs="Arial"/>
          <w:sz w:val="20"/>
        </w:rPr>
        <w:t>eyes when</w:t>
      </w:r>
      <w:r w:rsidR="00D24035" w:rsidRPr="0071770C">
        <w:rPr>
          <w:rFonts w:ascii="Arial" w:hAnsi="Arial" w:cs="Arial"/>
          <w:sz w:val="20"/>
        </w:rPr>
        <w:t xml:space="preserve"> </w:t>
      </w:r>
      <w:r w:rsidR="00D24035" w:rsidRPr="00B56122">
        <w:rPr>
          <w:rFonts w:ascii="Arial" w:hAnsi="Arial" w:cs="Arial"/>
          <w:sz w:val="20"/>
        </w:rPr>
        <w:t>determined</w:t>
      </w:r>
      <w:r w:rsidR="00D24035" w:rsidRPr="0071770C">
        <w:rPr>
          <w:rFonts w:ascii="Arial" w:hAnsi="Arial" w:cs="Arial"/>
          <w:sz w:val="20"/>
        </w:rPr>
        <w:t xml:space="preserve"> </w:t>
      </w:r>
      <w:r w:rsidR="00D24035" w:rsidRPr="00B56122">
        <w:rPr>
          <w:rFonts w:ascii="Arial" w:hAnsi="Arial" w:cs="Arial"/>
          <w:sz w:val="20"/>
        </w:rPr>
        <w:t>in</w:t>
      </w:r>
      <w:r w:rsidR="00D24035" w:rsidRPr="00B56122">
        <w:rPr>
          <w:rFonts w:ascii="Arial" w:hAnsi="Arial" w:cs="Arial"/>
          <w:spacing w:val="-2"/>
          <w:sz w:val="20"/>
        </w:rPr>
        <w:t xml:space="preserve"> </w:t>
      </w:r>
      <w:r w:rsidR="00D24035" w:rsidRPr="00B56122">
        <w:rPr>
          <w:rFonts w:ascii="Arial" w:hAnsi="Arial" w:cs="Arial"/>
          <w:sz w:val="20"/>
        </w:rPr>
        <w:t>accordance</w:t>
      </w:r>
      <w:r w:rsidR="00D24035" w:rsidRPr="00B56122">
        <w:rPr>
          <w:rFonts w:ascii="Arial" w:hAnsi="Arial" w:cs="Arial"/>
          <w:spacing w:val="-2"/>
          <w:sz w:val="20"/>
        </w:rPr>
        <w:t xml:space="preserve"> </w:t>
      </w:r>
      <w:r w:rsidR="00D24035" w:rsidRPr="00B56122">
        <w:rPr>
          <w:rFonts w:ascii="Arial" w:hAnsi="Arial" w:cs="Arial"/>
          <w:sz w:val="20"/>
        </w:rPr>
        <w:t xml:space="preserve">with ISO 6639 </w:t>
      </w:r>
      <w:r w:rsidR="00E57F05" w:rsidRPr="00B56122">
        <w:rPr>
          <w:rFonts w:ascii="Arial" w:hAnsi="Arial" w:cs="Arial"/>
          <w:sz w:val="20"/>
        </w:rPr>
        <w:t xml:space="preserve">Parts </w:t>
      </w:r>
      <w:r w:rsidR="00D24035" w:rsidRPr="00B56122">
        <w:rPr>
          <w:rFonts w:ascii="Arial" w:hAnsi="Arial" w:cs="Arial"/>
          <w:sz w:val="20"/>
        </w:rPr>
        <w:t>1,2,3 and 4.</w:t>
      </w:r>
    </w:p>
    <w:p w14:paraId="5162E28A" w14:textId="77777777" w:rsidR="00D24035" w:rsidRDefault="00D24035" w:rsidP="004E7C44">
      <w:pPr>
        <w:spacing w:before="136"/>
        <w:ind w:left="567"/>
        <w:jc w:val="center"/>
        <w:rPr>
          <w:rFonts w:ascii="Arial" w:hAnsi="Arial" w:cs="Arial"/>
          <w:b/>
          <w:spacing w:val="-4"/>
          <w:sz w:val="20"/>
        </w:rPr>
      </w:pPr>
      <w:r w:rsidRPr="00B56122">
        <w:rPr>
          <w:rFonts w:ascii="Arial" w:hAnsi="Arial" w:cs="Arial"/>
          <w:b/>
          <w:sz w:val="20"/>
        </w:rPr>
        <w:t>Table</w:t>
      </w:r>
      <w:r w:rsidRPr="00B56122">
        <w:rPr>
          <w:rFonts w:ascii="Arial" w:hAnsi="Arial" w:cs="Arial"/>
          <w:b/>
          <w:spacing w:val="-7"/>
          <w:sz w:val="20"/>
        </w:rPr>
        <w:t xml:space="preserve"> </w:t>
      </w:r>
      <w:r w:rsidRPr="00B56122">
        <w:rPr>
          <w:rFonts w:ascii="Arial" w:hAnsi="Arial" w:cs="Arial"/>
          <w:b/>
          <w:sz w:val="20"/>
        </w:rPr>
        <w:t>1.</w:t>
      </w:r>
      <w:r w:rsidRPr="00B56122">
        <w:rPr>
          <w:rFonts w:ascii="Arial" w:hAnsi="Arial" w:cs="Arial"/>
          <w:b/>
          <w:spacing w:val="-1"/>
          <w:sz w:val="20"/>
        </w:rPr>
        <w:t xml:space="preserve"> </w:t>
      </w:r>
      <w:r w:rsidRPr="00B56122">
        <w:rPr>
          <w:rFonts w:ascii="Arial" w:hAnsi="Arial" w:cs="Arial"/>
          <w:b/>
          <w:sz w:val="20"/>
        </w:rPr>
        <w:t>Grade</w:t>
      </w:r>
      <w:r w:rsidRPr="00B56122">
        <w:rPr>
          <w:rFonts w:ascii="Arial" w:hAnsi="Arial" w:cs="Arial"/>
          <w:b/>
          <w:spacing w:val="-3"/>
          <w:sz w:val="20"/>
        </w:rPr>
        <w:t xml:space="preserve"> </w:t>
      </w:r>
      <w:r w:rsidRPr="00B56122">
        <w:rPr>
          <w:rFonts w:ascii="Arial" w:hAnsi="Arial" w:cs="Arial"/>
          <w:b/>
          <w:sz w:val="20"/>
        </w:rPr>
        <w:t>requirements</w:t>
      </w:r>
      <w:r w:rsidRPr="00B56122">
        <w:rPr>
          <w:rFonts w:ascii="Arial" w:hAnsi="Arial" w:cs="Arial"/>
          <w:b/>
          <w:spacing w:val="-6"/>
          <w:sz w:val="20"/>
        </w:rPr>
        <w:t xml:space="preserve"> </w:t>
      </w:r>
      <w:r w:rsidRPr="00B56122">
        <w:rPr>
          <w:rFonts w:ascii="Arial" w:hAnsi="Arial" w:cs="Arial"/>
          <w:b/>
          <w:sz w:val="20"/>
        </w:rPr>
        <w:t>for</w:t>
      </w:r>
      <w:r w:rsidRPr="00B56122">
        <w:rPr>
          <w:rFonts w:ascii="Arial" w:hAnsi="Arial" w:cs="Arial"/>
          <w:b/>
          <w:spacing w:val="-4"/>
          <w:sz w:val="20"/>
        </w:rPr>
        <w:t xml:space="preserve"> </w:t>
      </w:r>
      <w:r w:rsidRPr="00B56122">
        <w:rPr>
          <w:rFonts w:ascii="Arial" w:hAnsi="Arial" w:cs="Arial"/>
          <w:b/>
          <w:sz w:val="20"/>
        </w:rPr>
        <w:t>all</w:t>
      </w:r>
      <w:r w:rsidRPr="00B56122">
        <w:rPr>
          <w:rFonts w:ascii="Arial" w:hAnsi="Arial" w:cs="Arial"/>
          <w:b/>
          <w:spacing w:val="-3"/>
          <w:sz w:val="20"/>
        </w:rPr>
        <w:t xml:space="preserve"> </w:t>
      </w:r>
      <w:r w:rsidRPr="00B56122">
        <w:rPr>
          <w:rFonts w:ascii="Arial" w:hAnsi="Arial" w:cs="Arial"/>
          <w:b/>
          <w:sz w:val="20"/>
        </w:rPr>
        <w:t>cla</w:t>
      </w:r>
      <w:bookmarkStart w:id="10" w:name="Table_1._Grade_requirements_for_all_clas"/>
      <w:bookmarkEnd w:id="10"/>
      <w:r w:rsidRPr="00B56122">
        <w:rPr>
          <w:rFonts w:ascii="Arial" w:hAnsi="Arial" w:cs="Arial"/>
          <w:b/>
          <w:sz w:val="20"/>
        </w:rPr>
        <w:t>sses</w:t>
      </w:r>
      <w:r w:rsidRPr="00B56122">
        <w:rPr>
          <w:rFonts w:ascii="Arial" w:hAnsi="Arial" w:cs="Arial"/>
          <w:b/>
          <w:spacing w:val="-5"/>
          <w:sz w:val="20"/>
        </w:rPr>
        <w:t xml:space="preserve"> </w:t>
      </w:r>
      <w:r w:rsidRPr="00B56122">
        <w:rPr>
          <w:rFonts w:ascii="Arial" w:hAnsi="Arial" w:cs="Arial"/>
          <w:b/>
          <w:sz w:val="20"/>
        </w:rPr>
        <w:t>of</w:t>
      </w:r>
      <w:r w:rsidRPr="00B56122">
        <w:rPr>
          <w:rFonts w:ascii="Arial" w:hAnsi="Arial" w:cs="Arial"/>
          <w:b/>
          <w:spacing w:val="-2"/>
          <w:sz w:val="20"/>
        </w:rPr>
        <w:t xml:space="preserve"> </w:t>
      </w:r>
      <w:r w:rsidRPr="00B56122">
        <w:rPr>
          <w:rFonts w:ascii="Arial" w:hAnsi="Arial" w:cs="Arial"/>
          <w:b/>
          <w:spacing w:val="-4"/>
          <w:sz w:val="20"/>
        </w:rPr>
        <w:t>teff</w:t>
      </w:r>
    </w:p>
    <w:p w14:paraId="2E91DEA1" w14:textId="77777777" w:rsidR="002D4156" w:rsidRPr="0071770C" w:rsidRDefault="002D4156" w:rsidP="0071770C">
      <w:pPr>
        <w:ind w:left="567"/>
        <w:jc w:val="center"/>
        <w:rPr>
          <w:rFonts w:ascii="Arial" w:hAnsi="Arial" w:cs="Arial"/>
          <w:b/>
          <w:sz w:val="10"/>
          <w:szCs w:val="14"/>
        </w:rPr>
      </w:pPr>
    </w:p>
    <w:tbl>
      <w:tblPr>
        <w:tblpPr w:leftFromText="180" w:rightFromText="180" w:vertAnchor="text" w:horzAnchor="margin" w:tblpXSpec="center" w:tblpY="71"/>
        <w:tblW w:w="8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1710"/>
        <w:gridCol w:w="900"/>
        <w:gridCol w:w="810"/>
        <w:gridCol w:w="810"/>
        <w:gridCol w:w="910"/>
        <w:gridCol w:w="1440"/>
      </w:tblGrid>
      <w:tr w:rsidR="004E7C44" w:rsidRPr="00B56122" w14:paraId="3794E70B" w14:textId="77777777" w:rsidTr="009A5EA0">
        <w:trPr>
          <w:trHeight w:val="268"/>
        </w:trPr>
        <w:tc>
          <w:tcPr>
            <w:tcW w:w="1748" w:type="dxa"/>
            <w:vMerge w:val="restart"/>
          </w:tcPr>
          <w:p w14:paraId="5B74DFA1" w14:textId="77777777" w:rsidR="00FA67F6" w:rsidRPr="004D6E79" w:rsidRDefault="00FA67F6" w:rsidP="0071770C">
            <w:pPr>
              <w:pStyle w:val="TableParagraph"/>
              <w:spacing w:before="8" w:line="240" w:lineRule="auto"/>
              <w:ind w:left="180"/>
              <w:rPr>
                <w:b/>
                <w:bCs/>
                <w:sz w:val="23"/>
              </w:rPr>
            </w:pPr>
          </w:p>
          <w:p w14:paraId="2DB3FF6D" w14:textId="298381B0" w:rsidR="00FA67F6" w:rsidRPr="0071770C" w:rsidRDefault="00FA67F6" w:rsidP="0071770C">
            <w:pPr>
              <w:pStyle w:val="TableParagraph"/>
              <w:spacing w:line="240" w:lineRule="auto"/>
              <w:ind w:left="180"/>
              <w:rPr>
                <w:b/>
                <w:bCs/>
                <w:sz w:val="20"/>
              </w:rPr>
            </w:pPr>
          </w:p>
        </w:tc>
        <w:tc>
          <w:tcPr>
            <w:tcW w:w="1710" w:type="dxa"/>
            <w:vMerge w:val="restart"/>
          </w:tcPr>
          <w:p w14:paraId="6D5ACD90" w14:textId="77777777" w:rsidR="00FA67F6" w:rsidRPr="004D6E79" w:rsidRDefault="00FA67F6" w:rsidP="00FA67F6">
            <w:pPr>
              <w:pStyle w:val="TableParagraph"/>
              <w:spacing w:before="8" w:line="240" w:lineRule="auto"/>
              <w:ind w:left="567"/>
              <w:rPr>
                <w:b/>
                <w:bCs/>
                <w:sz w:val="23"/>
              </w:rPr>
            </w:pPr>
          </w:p>
          <w:p w14:paraId="4F8D0CC4" w14:textId="77777777" w:rsidR="00FA67F6" w:rsidRPr="0071770C" w:rsidRDefault="00FA67F6" w:rsidP="0071770C">
            <w:pPr>
              <w:pStyle w:val="TableParagraph"/>
              <w:spacing w:line="240" w:lineRule="auto"/>
              <w:ind w:left="76"/>
              <w:rPr>
                <w:b/>
                <w:bCs/>
                <w:sz w:val="20"/>
              </w:rPr>
            </w:pPr>
            <w:r w:rsidRPr="0071770C">
              <w:rPr>
                <w:b/>
                <w:bCs/>
                <w:spacing w:val="-2"/>
                <w:sz w:val="20"/>
              </w:rPr>
              <w:t>Characteristics</w:t>
            </w:r>
          </w:p>
        </w:tc>
        <w:tc>
          <w:tcPr>
            <w:tcW w:w="3430" w:type="dxa"/>
            <w:gridSpan w:val="4"/>
          </w:tcPr>
          <w:p w14:paraId="712F93FE" w14:textId="77777777" w:rsidR="00FA67F6" w:rsidRPr="0071770C" w:rsidRDefault="00FA67F6" w:rsidP="0071770C">
            <w:pPr>
              <w:pStyle w:val="TableParagraph"/>
              <w:ind w:left="180" w:right="180"/>
              <w:jc w:val="center"/>
              <w:rPr>
                <w:b/>
                <w:bCs/>
                <w:spacing w:val="-2"/>
                <w:sz w:val="20"/>
              </w:rPr>
            </w:pPr>
            <w:r w:rsidRPr="0071770C">
              <w:rPr>
                <w:b/>
                <w:bCs/>
                <w:spacing w:val="-2"/>
                <w:sz w:val="20"/>
              </w:rPr>
              <w:t>Maximum Limit of impurities in %</w:t>
            </w:r>
          </w:p>
        </w:tc>
        <w:tc>
          <w:tcPr>
            <w:tcW w:w="1440" w:type="dxa"/>
            <w:vMerge w:val="restart"/>
          </w:tcPr>
          <w:p w14:paraId="494D5A7A" w14:textId="77777777" w:rsidR="00FA67F6" w:rsidRPr="0071770C" w:rsidRDefault="00FA67F6" w:rsidP="0071770C">
            <w:pPr>
              <w:pStyle w:val="TableParagraph"/>
              <w:spacing w:before="2" w:line="240" w:lineRule="auto"/>
              <w:ind w:left="166"/>
              <w:rPr>
                <w:b/>
                <w:bCs/>
                <w:sz w:val="20"/>
              </w:rPr>
            </w:pPr>
            <w:r w:rsidRPr="0071770C">
              <w:rPr>
                <w:b/>
                <w:bCs/>
                <w:sz w:val="20"/>
              </w:rPr>
              <w:t>Methods</w:t>
            </w:r>
            <w:r w:rsidRPr="0071770C">
              <w:rPr>
                <w:b/>
                <w:bCs/>
                <w:spacing w:val="-5"/>
                <w:sz w:val="20"/>
              </w:rPr>
              <w:t xml:space="preserve"> </w:t>
            </w:r>
            <w:r w:rsidRPr="0071770C">
              <w:rPr>
                <w:b/>
                <w:bCs/>
                <w:sz w:val="20"/>
              </w:rPr>
              <w:t>of</w:t>
            </w:r>
            <w:r w:rsidRPr="0071770C">
              <w:rPr>
                <w:b/>
                <w:bCs/>
                <w:spacing w:val="-1"/>
                <w:sz w:val="20"/>
              </w:rPr>
              <w:t xml:space="preserve"> </w:t>
            </w:r>
            <w:r w:rsidRPr="0071770C">
              <w:rPr>
                <w:b/>
                <w:bCs/>
                <w:spacing w:val="-4"/>
                <w:sz w:val="20"/>
              </w:rPr>
              <w:t>test</w:t>
            </w:r>
          </w:p>
        </w:tc>
      </w:tr>
      <w:tr w:rsidR="004E7C44" w:rsidRPr="00B56122" w14:paraId="7F7A5762" w14:textId="77777777" w:rsidTr="009A5EA0">
        <w:trPr>
          <w:trHeight w:val="268"/>
        </w:trPr>
        <w:tc>
          <w:tcPr>
            <w:tcW w:w="1748" w:type="dxa"/>
            <w:vMerge/>
            <w:tcBorders>
              <w:top w:val="nil"/>
            </w:tcBorders>
          </w:tcPr>
          <w:p w14:paraId="667059F9" w14:textId="77777777" w:rsidR="00FA67F6" w:rsidRPr="00B56122" w:rsidRDefault="00FA67F6" w:rsidP="0071770C">
            <w:pPr>
              <w:ind w:left="180"/>
              <w:rPr>
                <w:rFonts w:ascii="Arial" w:hAnsi="Arial" w:cs="Arial"/>
                <w:sz w:val="2"/>
                <w:szCs w:val="2"/>
              </w:rPr>
            </w:pPr>
          </w:p>
        </w:tc>
        <w:tc>
          <w:tcPr>
            <w:tcW w:w="1710" w:type="dxa"/>
            <w:vMerge/>
            <w:tcBorders>
              <w:top w:val="nil"/>
            </w:tcBorders>
          </w:tcPr>
          <w:p w14:paraId="7F38A282" w14:textId="77777777" w:rsidR="00FA67F6" w:rsidRPr="00B56122" w:rsidRDefault="00FA67F6" w:rsidP="00FA67F6">
            <w:pPr>
              <w:ind w:left="567"/>
              <w:rPr>
                <w:rFonts w:ascii="Arial" w:hAnsi="Arial" w:cs="Arial"/>
                <w:sz w:val="2"/>
                <w:szCs w:val="2"/>
              </w:rPr>
            </w:pPr>
          </w:p>
        </w:tc>
        <w:tc>
          <w:tcPr>
            <w:tcW w:w="3430" w:type="dxa"/>
            <w:gridSpan w:val="4"/>
          </w:tcPr>
          <w:p w14:paraId="3ABF5B80" w14:textId="77777777" w:rsidR="00FA67F6" w:rsidRPr="0071770C" w:rsidRDefault="00FA67F6" w:rsidP="0071770C">
            <w:pPr>
              <w:pStyle w:val="TableParagraph"/>
              <w:ind w:left="180" w:right="180"/>
              <w:jc w:val="center"/>
              <w:rPr>
                <w:b/>
                <w:bCs/>
                <w:sz w:val="20"/>
              </w:rPr>
            </w:pPr>
            <w:r w:rsidRPr="0071770C">
              <w:rPr>
                <w:b/>
                <w:bCs/>
                <w:spacing w:val="-2"/>
                <w:sz w:val="20"/>
              </w:rPr>
              <w:t>Grades</w:t>
            </w:r>
          </w:p>
        </w:tc>
        <w:tc>
          <w:tcPr>
            <w:tcW w:w="1440" w:type="dxa"/>
            <w:vMerge/>
            <w:tcBorders>
              <w:top w:val="nil"/>
            </w:tcBorders>
          </w:tcPr>
          <w:p w14:paraId="5A260428" w14:textId="77777777" w:rsidR="00FA67F6" w:rsidRPr="00B56122" w:rsidRDefault="00FA67F6" w:rsidP="00FA67F6">
            <w:pPr>
              <w:ind w:left="567"/>
              <w:rPr>
                <w:rFonts w:ascii="Arial" w:hAnsi="Arial" w:cs="Arial"/>
                <w:sz w:val="2"/>
                <w:szCs w:val="2"/>
              </w:rPr>
            </w:pPr>
          </w:p>
        </w:tc>
      </w:tr>
      <w:tr w:rsidR="004E7C44" w:rsidRPr="00B56122" w14:paraId="50D8A89B" w14:textId="77777777" w:rsidTr="009A5EA0">
        <w:trPr>
          <w:trHeight w:val="268"/>
        </w:trPr>
        <w:tc>
          <w:tcPr>
            <w:tcW w:w="1748" w:type="dxa"/>
            <w:vMerge/>
            <w:tcBorders>
              <w:top w:val="nil"/>
            </w:tcBorders>
          </w:tcPr>
          <w:p w14:paraId="1377372D" w14:textId="77777777" w:rsidR="00FA67F6" w:rsidRPr="00B56122" w:rsidRDefault="00FA67F6" w:rsidP="0071770C">
            <w:pPr>
              <w:ind w:left="180"/>
              <w:rPr>
                <w:rFonts w:ascii="Arial" w:hAnsi="Arial" w:cs="Arial"/>
                <w:sz w:val="2"/>
                <w:szCs w:val="2"/>
              </w:rPr>
            </w:pPr>
          </w:p>
        </w:tc>
        <w:tc>
          <w:tcPr>
            <w:tcW w:w="1710" w:type="dxa"/>
            <w:vMerge/>
            <w:tcBorders>
              <w:top w:val="nil"/>
            </w:tcBorders>
          </w:tcPr>
          <w:p w14:paraId="5F8C7477" w14:textId="77777777" w:rsidR="00FA67F6" w:rsidRPr="00B56122" w:rsidRDefault="00FA67F6" w:rsidP="00FA67F6">
            <w:pPr>
              <w:ind w:left="567"/>
              <w:rPr>
                <w:rFonts w:ascii="Arial" w:hAnsi="Arial" w:cs="Arial"/>
                <w:sz w:val="2"/>
                <w:szCs w:val="2"/>
              </w:rPr>
            </w:pPr>
          </w:p>
        </w:tc>
        <w:tc>
          <w:tcPr>
            <w:tcW w:w="900" w:type="dxa"/>
          </w:tcPr>
          <w:p w14:paraId="2A5CDF22" w14:textId="77777777" w:rsidR="00FA67F6" w:rsidRPr="0071770C" w:rsidRDefault="00FA67F6" w:rsidP="0071770C">
            <w:pPr>
              <w:pStyle w:val="TableParagraph"/>
              <w:spacing w:line="240" w:lineRule="auto"/>
              <w:ind w:left="180"/>
              <w:jc w:val="center"/>
              <w:rPr>
                <w:b/>
                <w:bCs/>
                <w:sz w:val="20"/>
              </w:rPr>
            </w:pPr>
            <w:r w:rsidRPr="0071770C">
              <w:rPr>
                <w:b/>
                <w:bCs/>
                <w:sz w:val="20"/>
              </w:rPr>
              <w:t>1</w:t>
            </w:r>
          </w:p>
        </w:tc>
        <w:tc>
          <w:tcPr>
            <w:tcW w:w="810" w:type="dxa"/>
          </w:tcPr>
          <w:p w14:paraId="47E8F664" w14:textId="77777777" w:rsidR="00FA67F6" w:rsidRPr="0071770C" w:rsidRDefault="00FA67F6" w:rsidP="0071770C">
            <w:pPr>
              <w:pStyle w:val="TableParagraph"/>
              <w:spacing w:line="240" w:lineRule="auto"/>
              <w:ind w:left="180"/>
              <w:jc w:val="center"/>
              <w:rPr>
                <w:b/>
                <w:bCs/>
                <w:sz w:val="20"/>
              </w:rPr>
            </w:pPr>
            <w:r w:rsidRPr="0071770C">
              <w:rPr>
                <w:b/>
                <w:bCs/>
                <w:sz w:val="20"/>
              </w:rPr>
              <w:t>2</w:t>
            </w:r>
          </w:p>
        </w:tc>
        <w:tc>
          <w:tcPr>
            <w:tcW w:w="810" w:type="dxa"/>
          </w:tcPr>
          <w:p w14:paraId="4F412867" w14:textId="77777777" w:rsidR="00FA67F6" w:rsidRPr="0071770C" w:rsidRDefault="00FA67F6" w:rsidP="0071770C">
            <w:pPr>
              <w:pStyle w:val="TableParagraph"/>
              <w:spacing w:line="240" w:lineRule="auto"/>
              <w:ind w:left="180"/>
              <w:jc w:val="center"/>
              <w:rPr>
                <w:b/>
                <w:bCs/>
                <w:sz w:val="20"/>
              </w:rPr>
            </w:pPr>
            <w:r w:rsidRPr="0071770C">
              <w:rPr>
                <w:b/>
                <w:bCs/>
                <w:sz w:val="20"/>
              </w:rPr>
              <w:t>3</w:t>
            </w:r>
          </w:p>
        </w:tc>
        <w:tc>
          <w:tcPr>
            <w:tcW w:w="910" w:type="dxa"/>
          </w:tcPr>
          <w:p w14:paraId="11B7DB9A" w14:textId="77777777" w:rsidR="00FA67F6" w:rsidRPr="0071770C" w:rsidRDefault="00FA67F6" w:rsidP="0071770C">
            <w:pPr>
              <w:pStyle w:val="TableParagraph"/>
              <w:spacing w:line="240" w:lineRule="auto"/>
              <w:ind w:left="180"/>
              <w:jc w:val="center"/>
              <w:rPr>
                <w:b/>
                <w:bCs/>
                <w:sz w:val="20"/>
              </w:rPr>
            </w:pPr>
            <w:r w:rsidRPr="0071770C">
              <w:rPr>
                <w:b/>
                <w:bCs/>
                <w:sz w:val="20"/>
              </w:rPr>
              <w:t>4</w:t>
            </w:r>
          </w:p>
        </w:tc>
        <w:tc>
          <w:tcPr>
            <w:tcW w:w="1440" w:type="dxa"/>
          </w:tcPr>
          <w:p w14:paraId="557050CD" w14:textId="6C0356B7" w:rsidR="00FA67F6" w:rsidRPr="00B56122" w:rsidRDefault="00FA67F6" w:rsidP="0071770C">
            <w:pPr>
              <w:pStyle w:val="TableParagraph"/>
              <w:ind w:left="180"/>
              <w:rPr>
                <w:sz w:val="20"/>
              </w:rPr>
            </w:pPr>
          </w:p>
        </w:tc>
      </w:tr>
      <w:tr w:rsidR="00E57F05" w:rsidRPr="009A5EA0" w14:paraId="6AD83E94" w14:textId="77777777" w:rsidTr="009A5EA0">
        <w:trPr>
          <w:trHeight w:val="268"/>
        </w:trPr>
        <w:tc>
          <w:tcPr>
            <w:tcW w:w="1748" w:type="dxa"/>
            <w:tcBorders>
              <w:top w:val="nil"/>
            </w:tcBorders>
          </w:tcPr>
          <w:p w14:paraId="066924A3" w14:textId="38361E79" w:rsidR="00E57F05" w:rsidRPr="009A5EA0" w:rsidRDefault="00E57F05" w:rsidP="00E57F05">
            <w:pPr>
              <w:ind w:left="180"/>
              <w:rPr>
                <w:rFonts w:ascii="Arial" w:hAnsi="Arial" w:cs="Arial"/>
                <w:sz w:val="20"/>
                <w:szCs w:val="20"/>
              </w:rPr>
            </w:pPr>
          </w:p>
        </w:tc>
        <w:tc>
          <w:tcPr>
            <w:tcW w:w="1710" w:type="dxa"/>
            <w:tcBorders>
              <w:top w:val="nil"/>
            </w:tcBorders>
          </w:tcPr>
          <w:p w14:paraId="0AAF257C" w14:textId="0F3BE28C" w:rsidR="00E57F05" w:rsidRPr="009A5EA0" w:rsidRDefault="00E57F05" w:rsidP="009A5EA0">
            <w:pPr>
              <w:ind w:left="95"/>
              <w:rPr>
                <w:rFonts w:ascii="Arial" w:hAnsi="Arial" w:cs="Arial"/>
                <w:sz w:val="20"/>
                <w:szCs w:val="20"/>
              </w:rPr>
            </w:pPr>
            <w:r w:rsidRPr="00B56122">
              <w:rPr>
                <w:rFonts w:ascii="Arial" w:hAnsi="Arial" w:cs="Arial"/>
                <w:sz w:val="20"/>
              </w:rPr>
              <w:t>Moisture</w:t>
            </w:r>
            <w:r>
              <w:rPr>
                <w:rFonts w:ascii="Arial" w:hAnsi="Arial" w:cs="Arial"/>
                <w:sz w:val="20"/>
              </w:rPr>
              <w:t xml:space="preserve"> </w:t>
            </w:r>
            <w:r w:rsidRPr="00B56122">
              <w:rPr>
                <w:rFonts w:ascii="Arial" w:hAnsi="Arial" w:cs="Arial"/>
                <w:sz w:val="20"/>
              </w:rPr>
              <w:t>content</w:t>
            </w:r>
          </w:p>
        </w:tc>
        <w:tc>
          <w:tcPr>
            <w:tcW w:w="900" w:type="dxa"/>
          </w:tcPr>
          <w:p w14:paraId="7C3DB639" w14:textId="2E7D93C3" w:rsidR="00E57F05" w:rsidRPr="00E57F05" w:rsidRDefault="00E57F05" w:rsidP="00E57F05">
            <w:pPr>
              <w:pStyle w:val="TableParagraph"/>
              <w:spacing w:line="240" w:lineRule="auto"/>
              <w:ind w:left="180"/>
              <w:jc w:val="center"/>
              <w:rPr>
                <w:b/>
                <w:bCs/>
                <w:sz w:val="20"/>
                <w:szCs w:val="20"/>
              </w:rPr>
            </w:pPr>
            <w:r w:rsidRPr="00DC28A8">
              <w:rPr>
                <w:sz w:val="20"/>
              </w:rPr>
              <w:t>12.5</w:t>
            </w:r>
          </w:p>
        </w:tc>
        <w:tc>
          <w:tcPr>
            <w:tcW w:w="810" w:type="dxa"/>
          </w:tcPr>
          <w:p w14:paraId="6684A10A" w14:textId="229A79E8" w:rsidR="00E57F05" w:rsidRPr="00E57F05" w:rsidRDefault="00E57F05" w:rsidP="00E57F05">
            <w:pPr>
              <w:pStyle w:val="TableParagraph"/>
              <w:spacing w:line="240" w:lineRule="auto"/>
              <w:ind w:left="180"/>
              <w:jc w:val="center"/>
              <w:rPr>
                <w:b/>
                <w:bCs/>
                <w:sz w:val="20"/>
                <w:szCs w:val="20"/>
              </w:rPr>
            </w:pPr>
            <w:r w:rsidRPr="00DC28A8">
              <w:rPr>
                <w:sz w:val="20"/>
              </w:rPr>
              <w:t>12.5</w:t>
            </w:r>
          </w:p>
        </w:tc>
        <w:tc>
          <w:tcPr>
            <w:tcW w:w="810" w:type="dxa"/>
          </w:tcPr>
          <w:p w14:paraId="0922F20D" w14:textId="1B43797F" w:rsidR="00E57F05" w:rsidRPr="00E57F05" w:rsidRDefault="00E57F05" w:rsidP="00E57F05">
            <w:pPr>
              <w:pStyle w:val="TableParagraph"/>
              <w:spacing w:line="240" w:lineRule="auto"/>
              <w:ind w:left="180"/>
              <w:jc w:val="center"/>
              <w:rPr>
                <w:b/>
                <w:bCs/>
                <w:sz w:val="20"/>
                <w:szCs w:val="20"/>
              </w:rPr>
            </w:pPr>
            <w:r w:rsidRPr="00DC28A8">
              <w:rPr>
                <w:sz w:val="20"/>
              </w:rPr>
              <w:t>12.5</w:t>
            </w:r>
          </w:p>
        </w:tc>
        <w:tc>
          <w:tcPr>
            <w:tcW w:w="910" w:type="dxa"/>
          </w:tcPr>
          <w:p w14:paraId="1CAC820A" w14:textId="0698CA2B" w:rsidR="00E57F05" w:rsidRPr="00E57F05" w:rsidRDefault="00E57F05" w:rsidP="00E57F05">
            <w:pPr>
              <w:pStyle w:val="TableParagraph"/>
              <w:spacing w:line="240" w:lineRule="auto"/>
              <w:ind w:left="180"/>
              <w:jc w:val="center"/>
              <w:rPr>
                <w:b/>
                <w:bCs/>
                <w:sz w:val="20"/>
                <w:szCs w:val="20"/>
              </w:rPr>
            </w:pPr>
            <w:r w:rsidRPr="00DC28A8">
              <w:rPr>
                <w:sz w:val="20"/>
              </w:rPr>
              <w:t>12.5</w:t>
            </w:r>
          </w:p>
        </w:tc>
        <w:tc>
          <w:tcPr>
            <w:tcW w:w="1440" w:type="dxa"/>
          </w:tcPr>
          <w:p w14:paraId="21057EA5" w14:textId="4347C49F" w:rsidR="00E57F05" w:rsidRPr="00E57F05" w:rsidRDefault="00E57F05" w:rsidP="00E57F05">
            <w:pPr>
              <w:pStyle w:val="TableParagraph"/>
              <w:ind w:left="180"/>
              <w:rPr>
                <w:sz w:val="20"/>
                <w:szCs w:val="20"/>
              </w:rPr>
            </w:pPr>
            <w:r w:rsidRPr="00B56122">
              <w:rPr>
                <w:sz w:val="20"/>
              </w:rPr>
              <w:t>ISO</w:t>
            </w:r>
            <w:r w:rsidRPr="0071770C">
              <w:rPr>
                <w:sz w:val="20"/>
              </w:rPr>
              <w:t xml:space="preserve"> </w:t>
            </w:r>
            <w:r w:rsidRPr="00B56122">
              <w:rPr>
                <w:sz w:val="20"/>
              </w:rPr>
              <w:t>712</w:t>
            </w:r>
            <w:r w:rsidRPr="0071770C">
              <w:rPr>
                <w:sz w:val="20"/>
              </w:rPr>
              <w:t xml:space="preserve"> </w:t>
            </w:r>
            <w:r w:rsidRPr="00B56122">
              <w:rPr>
                <w:sz w:val="20"/>
              </w:rPr>
              <w:t>or ISO</w:t>
            </w:r>
            <w:r w:rsidRPr="0071770C">
              <w:rPr>
                <w:sz w:val="20"/>
              </w:rPr>
              <w:t xml:space="preserve"> </w:t>
            </w:r>
            <w:r w:rsidRPr="00B56122">
              <w:rPr>
                <w:sz w:val="20"/>
              </w:rPr>
              <w:t>711</w:t>
            </w:r>
          </w:p>
        </w:tc>
      </w:tr>
      <w:tr w:rsidR="004E7C44" w:rsidRPr="00B56122" w14:paraId="11D42DC0" w14:textId="77777777" w:rsidTr="009A5EA0">
        <w:trPr>
          <w:trHeight w:val="537"/>
        </w:trPr>
        <w:tc>
          <w:tcPr>
            <w:tcW w:w="1748" w:type="dxa"/>
          </w:tcPr>
          <w:p w14:paraId="188BCC81" w14:textId="5CFAF850" w:rsidR="00FA67F6" w:rsidRPr="00B56122" w:rsidRDefault="00FA67F6" w:rsidP="0071770C">
            <w:pPr>
              <w:pStyle w:val="TableParagraph"/>
              <w:spacing w:before="34" w:line="240" w:lineRule="auto"/>
              <w:ind w:left="180"/>
              <w:rPr>
                <w:sz w:val="20"/>
              </w:rPr>
            </w:pPr>
          </w:p>
        </w:tc>
        <w:tc>
          <w:tcPr>
            <w:tcW w:w="1710" w:type="dxa"/>
          </w:tcPr>
          <w:p w14:paraId="46313832" w14:textId="77777777" w:rsidR="00FA67F6" w:rsidRPr="00B56122" w:rsidRDefault="00FA67F6" w:rsidP="0071770C">
            <w:pPr>
              <w:pStyle w:val="TableParagraph"/>
              <w:spacing w:line="240" w:lineRule="auto"/>
              <w:ind w:left="180"/>
              <w:rPr>
                <w:sz w:val="20"/>
              </w:rPr>
            </w:pPr>
            <w:r w:rsidRPr="00B56122">
              <w:rPr>
                <w:sz w:val="20"/>
              </w:rPr>
              <w:t>Foreign</w:t>
            </w:r>
            <w:r w:rsidRPr="0071770C">
              <w:rPr>
                <w:sz w:val="20"/>
              </w:rPr>
              <w:t xml:space="preserve"> matter</w:t>
            </w:r>
          </w:p>
        </w:tc>
        <w:tc>
          <w:tcPr>
            <w:tcW w:w="900" w:type="dxa"/>
          </w:tcPr>
          <w:p w14:paraId="6945AD01" w14:textId="77777777" w:rsidR="00FA67F6" w:rsidRPr="00B56122" w:rsidRDefault="00FA67F6" w:rsidP="0071770C">
            <w:pPr>
              <w:pStyle w:val="TableParagraph"/>
              <w:spacing w:line="240" w:lineRule="auto"/>
              <w:ind w:left="180"/>
              <w:rPr>
                <w:sz w:val="20"/>
              </w:rPr>
            </w:pPr>
            <w:r w:rsidRPr="0071770C">
              <w:rPr>
                <w:sz w:val="20"/>
              </w:rPr>
              <w:t>1.5</w:t>
            </w:r>
          </w:p>
        </w:tc>
        <w:tc>
          <w:tcPr>
            <w:tcW w:w="810" w:type="dxa"/>
          </w:tcPr>
          <w:p w14:paraId="310AED36" w14:textId="77777777" w:rsidR="00FA67F6" w:rsidRPr="00B56122" w:rsidRDefault="00FA67F6" w:rsidP="0071770C">
            <w:pPr>
              <w:pStyle w:val="TableParagraph"/>
              <w:spacing w:line="240" w:lineRule="auto"/>
              <w:ind w:left="180"/>
              <w:rPr>
                <w:sz w:val="20"/>
              </w:rPr>
            </w:pPr>
            <w:r w:rsidRPr="0071770C">
              <w:rPr>
                <w:sz w:val="20"/>
              </w:rPr>
              <w:t>2.5</w:t>
            </w:r>
          </w:p>
        </w:tc>
        <w:tc>
          <w:tcPr>
            <w:tcW w:w="810" w:type="dxa"/>
          </w:tcPr>
          <w:p w14:paraId="0B3AEF09" w14:textId="77777777" w:rsidR="00FA67F6" w:rsidRPr="00B56122" w:rsidRDefault="00FA67F6" w:rsidP="0071770C">
            <w:pPr>
              <w:pStyle w:val="TableParagraph"/>
              <w:spacing w:line="240" w:lineRule="auto"/>
              <w:ind w:left="180"/>
              <w:rPr>
                <w:sz w:val="20"/>
              </w:rPr>
            </w:pPr>
            <w:r w:rsidRPr="0071770C">
              <w:rPr>
                <w:sz w:val="20"/>
              </w:rPr>
              <w:t>3.5</w:t>
            </w:r>
          </w:p>
        </w:tc>
        <w:tc>
          <w:tcPr>
            <w:tcW w:w="910" w:type="dxa"/>
          </w:tcPr>
          <w:p w14:paraId="6EF0EB82" w14:textId="77777777" w:rsidR="00FA67F6" w:rsidRPr="00B56122" w:rsidRDefault="00FA67F6" w:rsidP="0071770C">
            <w:pPr>
              <w:pStyle w:val="TableParagraph"/>
              <w:spacing w:line="240" w:lineRule="auto"/>
              <w:ind w:left="180"/>
              <w:rPr>
                <w:sz w:val="20"/>
              </w:rPr>
            </w:pPr>
            <w:r w:rsidRPr="0071770C">
              <w:rPr>
                <w:sz w:val="20"/>
              </w:rPr>
              <w:t>5.0</w:t>
            </w:r>
          </w:p>
        </w:tc>
        <w:tc>
          <w:tcPr>
            <w:tcW w:w="1440" w:type="dxa"/>
          </w:tcPr>
          <w:p w14:paraId="2B87BFC2" w14:textId="0940D5EC" w:rsidR="00FA67F6" w:rsidRPr="00B56122" w:rsidRDefault="00FA67F6" w:rsidP="0071770C">
            <w:pPr>
              <w:pStyle w:val="TableParagraph"/>
              <w:ind w:left="180"/>
              <w:rPr>
                <w:sz w:val="20"/>
              </w:rPr>
            </w:pPr>
            <w:r w:rsidRPr="00B56122">
              <w:rPr>
                <w:sz w:val="20"/>
              </w:rPr>
              <w:t>ISO</w:t>
            </w:r>
            <w:r w:rsidRPr="00B56122">
              <w:rPr>
                <w:spacing w:val="-1"/>
                <w:sz w:val="20"/>
              </w:rPr>
              <w:t xml:space="preserve"> </w:t>
            </w:r>
            <w:r w:rsidRPr="00B56122">
              <w:rPr>
                <w:spacing w:val="-4"/>
                <w:sz w:val="20"/>
              </w:rPr>
              <w:t>5223</w:t>
            </w:r>
          </w:p>
        </w:tc>
      </w:tr>
    </w:tbl>
    <w:p w14:paraId="7116FE27" w14:textId="77777777" w:rsidR="00D24035" w:rsidRPr="00B56122" w:rsidRDefault="00D24035" w:rsidP="00D24035">
      <w:pPr>
        <w:pStyle w:val="BodyText"/>
        <w:spacing w:before="7"/>
        <w:ind w:left="567"/>
        <w:rPr>
          <w:b w:val="0"/>
          <w:sz w:val="22"/>
        </w:rPr>
      </w:pPr>
    </w:p>
    <w:p w14:paraId="6D87209A" w14:textId="77777777" w:rsidR="002D4156" w:rsidRPr="00B56122" w:rsidRDefault="002D4156" w:rsidP="00D24035">
      <w:pPr>
        <w:pStyle w:val="BodyText"/>
        <w:spacing w:before="2"/>
        <w:ind w:left="567"/>
        <w:rPr>
          <w:b w:val="0"/>
          <w:sz w:val="19"/>
        </w:rPr>
      </w:pPr>
    </w:p>
    <w:p w14:paraId="23113060" w14:textId="1BAE787D" w:rsidR="00D24035" w:rsidRPr="002D2A68" w:rsidRDefault="007474F0" w:rsidP="009A5EA0">
      <w:pPr>
        <w:pStyle w:val="H1"/>
      </w:pPr>
      <w:r>
        <w:t xml:space="preserve">Contaminants </w:t>
      </w:r>
    </w:p>
    <w:p w14:paraId="2AAF07DC" w14:textId="3EB4A35A" w:rsidR="007474F0" w:rsidRPr="009A5EA0" w:rsidRDefault="007474F0" w:rsidP="0071770C">
      <w:pPr>
        <w:pStyle w:val="BodyText"/>
        <w:spacing w:before="172" w:line="240" w:lineRule="auto"/>
        <w:jc w:val="both"/>
      </w:pPr>
      <w:r w:rsidRPr="009A5EA0">
        <w:t>6.1</w:t>
      </w:r>
      <w:r w:rsidRPr="009A5EA0">
        <w:tab/>
        <w:t xml:space="preserve">Pesticides </w:t>
      </w:r>
    </w:p>
    <w:p w14:paraId="65799AE1" w14:textId="1644C1FD" w:rsidR="00D24035" w:rsidRDefault="00D24035" w:rsidP="0071770C">
      <w:pPr>
        <w:pStyle w:val="BodyText"/>
        <w:spacing w:before="172" w:line="240" w:lineRule="auto"/>
        <w:jc w:val="both"/>
        <w:rPr>
          <w:b w:val="0"/>
          <w:bCs w:val="0"/>
        </w:rPr>
      </w:pPr>
      <w:r w:rsidRPr="00D24035">
        <w:rPr>
          <w:b w:val="0"/>
          <w:bCs w:val="0"/>
        </w:rPr>
        <w:t xml:space="preserve">Teff grain shall comply with those maximum pesticide residues established by the </w:t>
      </w:r>
      <w:r w:rsidR="002D4156" w:rsidRPr="00D24035">
        <w:rPr>
          <w:b w:val="0"/>
          <w:bCs w:val="0"/>
        </w:rPr>
        <w:t>Codex Alim</w:t>
      </w:r>
      <w:r w:rsidRPr="00D24035">
        <w:rPr>
          <w:b w:val="0"/>
          <w:bCs w:val="0"/>
        </w:rPr>
        <w:t xml:space="preserve">entarius </w:t>
      </w:r>
      <w:bookmarkStart w:id="11" w:name="Pesticides"/>
      <w:bookmarkEnd w:id="11"/>
      <w:r w:rsidR="002D4156" w:rsidRPr="00D24035">
        <w:rPr>
          <w:b w:val="0"/>
          <w:bCs w:val="0"/>
        </w:rPr>
        <w:t xml:space="preserve">Commission </w:t>
      </w:r>
      <w:r w:rsidRPr="00D24035">
        <w:rPr>
          <w:b w:val="0"/>
          <w:bCs w:val="0"/>
        </w:rPr>
        <w:t>for</w:t>
      </w:r>
      <w:r w:rsidRPr="00D24035">
        <w:rPr>
          <w:b w:val="0"/>
          <w:bCs w:val="0"/>
          <w:spacing w:val="-9"/>
        </w:rPr>
        <w:t xml:space="preserve"> </w:t>
      </w:r>
      <w:r w:rsidRPr="00D24035">
        <w:rPr>
          <w:b w:val="0"/>
          <w:bCs w:val="0"/>
        </w:rPr>
        <w:t>this commodity.</w:t>
      </w:r>
    </w:p>
    <w:p w14:paraId="5020E26B" w14:textId="77777777" w:rsidR="009A5EA0" w:rsidRDefault="009A5EA0" w:rsidP="0071770C">
      <w:pPr>
        <w:pStyle w:val="BodyText"/>
        <w:spacing w:before="172" w:line="240" w:lineRule="auto"/>
        <w:jc w:val="both"/>
      </w:pPr>
      <w:r>
        <w:br w:type="page"/>
      </w:r>
    </w:p>
    <w:p w14:paraId="2B36E447" w14:textId="67DE243B" w:rsidR="007474F0" w:rsidRPr="009A5EA0" w:rsidRDefault="007474F0" w:rsidP="0071770C">
      <w:pPr>
        <w:pStyle w:val="BodyText"/>
        <w:spacing w:before="172" w:line="240" w:lineRule="auto"/>
        <w:jc w:val="both"/>
      </w:pPr>
      <w:r w:rsidRPr="009A5EA0">
        <w:lastRenderedPageBreak/>
        <w:t>6.2</w:t>
      </w:r>
      <w:r w:rsidRPr="009A5EA0">
        <w:tab/>
        <w:t xml:space="preserve">Heavy metals </w:t>
      </w:r>
    </w:p>
    <w:p w14:paraId="5E4EA78C" w14:textId="2CD372CA" w:rsidR="007474F0" w:rsidRDefault="007474F0" w:rsidP="0071770C">
      <w:pPr>
        <w:pStyle w:val="BodyText"/>
        <w:spacing w:before="172" w:line="240" w:lineRule="auto"/>
        <w:jc w:val="both"/>
        <w:rPr>
          <w:b w:val="0"/>
          <w:bCs w:val="0"/>
        </w:rPr>
      </w:pPr>
      <w:r w:rsidRPr="009A5EA0">
        <w:rPr>
          <w:b w:val="0"/>
          <w:bCs w:val="0"/>
        </w:rPr>
        <w:t>Teff grain shall comply with levels for heavy metals given in Table 2 when tested in accordance with the test methods specified therein</w:t>
      </w:r>
      <w:r>
        <w:rPr>
          <w:b w:val="0"/>
          <w:bCs w:val="0"/>
        </w:rPr>
        <w:t xml:space="preserve">. </w:t>
      </w:r>
    </w:p>
    <w:p w14:paraId="7D5B7419" w14:textId="77777777" w:rsidR="007474F0" w:rsidRDefault="007474F0" w:rsidP="007474F0">
      <w:pPr>
        <w:ind w:left="567"/>
        <w:jc w:val="center"/>
        <w:rPr>
          <w:rFonts w:ascii="Arial" w:hAnsi="Arial" w:cs="Arial"/>
          <w:b/>
          <w:sz w:val="20"/>
        </w:rPr>
      </w:pPr>
    </w:p>
    <w:p w14:paraId="6629B96E" w14:textId="43B4778F" w:rsidR="007474F0" w:rsidRPr="00B56122" w:rsidRDefault="007474F0" w:rsidP="007474F0">
      <w:pPr>
        <w:ind w:left="567"/>
        <w:jc w:val="center"/>
        <w:rPr>
          <w:rFonts w:ascii="Arial" w:hAnsi="Arial" w:cs="Arial"/>
          <w:b/>
          <w:sz w:val="20"/>
        </w:rPr>
      </w:pPr>
      <w:r w:rsidRPr="00B56122">
        <w:rPr>
          <w:rFonts w:ascii="Arial" w:hAnsi="Arial" w:cs="Arial"/>
          <w:b/>
          <w:sz w:val="20"/>
        </w:rPr>
        <w:t>Table</w:t>
      </w:r>
      <w:r w:rsidRPr="00B56122">
        <w:rPr>
          <w:rFonts w:ascii="Arial" w:hAnsi="Arial" w:cs="Arial"/>
          <w:b/>
          <w:spacing w:val="-2"/>
          <w:sz w:val="20"/>
        </w:rPr>
        <w:t xml:space="preserve"> </w:t>
      </w:r>
      <w:r w:rsidRPr="00B56122">
        <w:rPr>
          <w:rFonts w:ascii="Arial" w:hAnsi="Arial" w:cs="Arial"/>
          <w:b/>
          <w:sz w:val="20"/>
        </w:rPr>
        <w:t>2.</w:t>
      </w:r>
      <w:r w:rsidRPr="00B56122">
        <w:rPr>
          <w:rFonts w:ascii="Arial" w:hAnsi="Arial" w:cs="Arial"/>
          <w:b/>
          <w:spacing w:val="-5"/>
          <w:sz w:val="20"/>
        </w:rPr>
        <w:t xml:space="preserve"> </w:t>
      </w:r>
      <w:r w:rsidRPr="00B56122">
        <w:rPr>
          <w:rFonts w:ascii="Arial" w:hAnsi="Arial" w:cs="Arial"/>
          <w:b/>
          <w:sz w:val="20"/>
        </w:rPr>
        <w:t>Heavy</w:t>
      </w:r>
      <w:r w:rsidRPr="00B56122">
        <w:rPr>
          <w:rFonts w:ascii="Arial" w:hAnsi="Arial" w:cs="Arial"/>
          <w:b/>
          <w:spacing w:val="-6"/>
          <w:sz w:val="20"/>
        </w:rPr>
        <w:t xml:space="preserve"> </w:t>
      </w:r>
      <w:r w:rsidRPr="00B56122">
        <w:rPr>
          <w:rFonts w:ascii="Arial" w:hAnsi="Arial" w:cs="Arial"/>
          <w:b/>
          <w:spacing w:val="-2"/>
          <w:sz w:val="20"/>
        </w:rPr>
        <w:t>metals</w:t>
      </w:r>
      <w:r>
        <w:rPr>
          <w:rFonts w:ascii="Arial" w:hAnsi="Arial" w:cs="Arial"/>
          <w:b/>
          <w:spacing w:val="-2"/>
          <w:sz w:val="20"/>
        </w:rPr>
        <w:t xml:space="preserve"> requirements </w:t>
      </w:r>
    </w:p>
    <w:p w14:paraId="69BBAACB" w14:textId="77777777" w:rsidR="007474F0" w:rsidRPr="00B56122" w:rsidRDefault="007474F0" w:rsidP="007474F0">
      <w:pPr>
        <w:pStyle w:val="BodyText"/>
        <w:spacing w:before="10" w:after="1"/>
        <w:ind w:left="567"/>
        <w:rPr>
          <w:b w:val="0"/>
          <w:sz w:val="10"/>
        </w:rPr>
      </w:pPr>
    </w:p>
    <w:tbl>
      <w:tblPr>
        <w:tblW w:w="6480"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721"/>
        <w:gridCol w:w="2599"/>
      </w:tblGrid>
      <w:tr w:rsidR="007474F0" w:rsidRPr="00DC0AAF" w14:paraId="6DB0559F" w14:textId="77777777" w:rsidTr="00DC0AAF">
        <w:trPr>
          <w:trHeight w:val="287"/>
        </w:trPr>
        <w:tc>
          <w:tcPr>
            <w:tcW w:w="2160" w:type="dxa"/>
          </w:tcPr>
          <w:p w14:paraId="5F9414EC" w14:textId="77777777" w:rsidR="007474F0" w:rsidRPr="00DC0AAF" w:rsidRDefault="007474F0" w:rsidP="00DC0AAF">
            <w:pPr>
              <w:pStyle w:val="TableParagraph"/>
              <w:spacing w:before="21" w:line="240" w:lineRule="auto"/>
              <w:ind w:left="180"/>
              <w:rPr>
                <w:b/>
                <w:bCs/>
                <w:sz w:val="20"/>
              </w:rPr>
            </w:pPr>
            <w:r w:rsidRPr="00DC0AAF">
              <w:rPr>
                <w:b/>
                <w:bCs/>
                <w:spacing w:val="-2"/>
                <w:sz w:val="20"/>
              </w:rPr>
              <w:t>Parameters</w:t>
            </w:r>
          </w:p>
        </w:tc>
        <w:tc>
          <w:tcPr>
            <w:tcW w:w="1721" w:type="dxa"/>
          </w:tcPr>
          <w:p w14:paraId="4EF38025" w14:textId="77777777" w:rsidR="007474F0" w:rsidRPr="00DC0AAF" w:rsidRDefault="007474F0" w:rsidP="00DC0AAF">
            <w:pPr>
              <w:pStyle w:val="TableParagraph"/>
              <w:spacing w:before="21" w:line="240" w:lineRule="auto"/>
              <w:ind w:left="180"/>
              <w:rPr>
                <w:b/>
                <w:bCs/>
                <w:sz w:val="20"/>
              </w:rPr>
            </w:pPr>
            <w:r w:rsidRPr="00DC0AAF">
              <w:rPr>
                <w:b/>
                <w:bCs/>
                <w:spacing w:val="-2"/>
                <w:sz w:val="20"/>
              </w:rPr>
              <w:t>Requirement</w:t>
            </w:r>
          </w:p>
        </w:tc>
        <w:tc>
          <w:tcPr>
            <w:tcW w:w="2599" w:type="dxa"/>
          </w:tcPr>
          <w:p w14:paraId="6E87E02F" w14:textId="77777777" w:rsidR="007474F0" w:rsidRPr="00DC0AAF" w:rsidRDefault="007474F0" w:rsidP="00DC0AAF">
            <w:pPr>
              <w:pStyle w:val="TableParagraph"/>
              <w:spacing w:before="21" w:line="240" w:lineRule="auto"/>
              <w:ind w:left="166"/>
              <w:rPr>
                <w:b/>
                <w:bCs/>
                <w:sz w:val="20"/>
              </w:rPr>
            </w:pPr>
            <w:r w:rsidRPr="00DC0AAF">
              <w:rPr>
                <w:b/>
                <w:bCs/>
                <w:sz w:val="20"/>
              </w:rPr>
              <w:t>Test</w:t>
            </w:r>
            <w:r w:rsidRPr="00DC0AAF">
              <w:rPr>
                <w:b/>
                <w:bCs/>
                <w:spacing w:val="-2"/>
                <w:sz w:val="20"/>
              </w:rPr>
              <w:t xml:space="preserve"> method</w:t>
            </w:r>
          </w:p>
        </w:tc>
      </w:tr>
      <w:tr w:rsidR="007474F0" w:rsidRPr="00B56122" w14:paraId="0045DED8" w14:textId="77777777" w:rsidTr="00DC0AAF">
        <w:trPr>
          <w:trHeight w:val="309"/>
        </w:trPr>
        <w:tc>
          <w:tcPr>
            <w:tcW w:w="2160" w:type="dxa"/>
          </w:tcPr>
          <w:p w14:paraId="5DE98178" w14:textId="77777777" w:rsidR="007474F0" w:rsidRPr="00B56122" w:rsidRDefault="007474F0" w:rsidP="00DC0AAF">
            <w:pPr>
              <w:pStyle w:val="TableParagraph"/>
              <w:spacing w:before="21" w:line="240" w:lineRule="auto"/>
              <w:ind w:left="180"/>
              <w:rPr>
                <w:sz w:val="20"/>
              </w:rPr>
            </w:pPr>
            <w:r w:rsidRPr="00B56122">
              <w:rPr>
                <w:sz w:val="20"/>
              </w:rPr>
              <w:t>Lead,</w:t>
            </w:r>
            <w:r w:rsidRPr="00B56122">
              <w:rPr>
                <w:spacing w:val="53"/>
                <w:sz w:val="20"/>
              </w:rPr>
              <w:t xml:space="preserve"> </w:t>
            </w:r>
            <w:r w:rsidRPr="00B56122">
              <w:rPr>
                <w:sz w:val="20"/>
              </w:rPr>
              <w:t>ppm</w:t>
            </w:r>
            <w:r w:rsidRPr="00B56122">
              <w:rPr>
                <w:spacing w:val="-2"/>
                <w:sz w:val="20"/>
              </w:rPr>
              <w:t xml:space="preserve"> </w:t>
            </w:r>
            <w:r w:rsidRPr="00B56122">
              <w:rPr>
                <w:spacing w:val="-4"/>
                <w:sz w:val="20"/>
              </w:rPr>
              <w:t>max.</w:t>
            </w:r>
          </w:p>
        </w:tc>
        <w:tc>
          <w:tcPr>
            <w:tcW w:w="1721" w:type="dxa"/>
          </w:tcPr>
          <w:p w14:paraId="6218B3EE" w14:textId="24BCF07D" w:rsidR="007474F0" w:rsidRPr="00B56122" w:rsidRDefault="00AA5D10" w:rsidP="00DC0AAF">
            <w:pPr>
              <w:pStyle w:val="TableParagraph"/>
              <w:spacing w:before="42" w:line="240" w:lineRule="auto"/>
              <w:ind w:left="180"/>
              <w:rPr>
                <w:sz w:val="20"/>
              </w:rPr>
            </w:pPr>
            <w:r>
              <w:rPr>
                <w:spacing w:val="-5"/>
                <w:sz w:val="20"/>
              </w:rPr>
              <w:t>0.2</w:t>
            </w:r>
          </w:p>
        </w:tc>
        <w:tc>
          <w:tcPr>
            <w:tcW w:w="2599" w:type="dxa"/>
          </w:tcPr>
          <w:p w14:paraId="68BB9B68" w14:textId="77777777" w:rsidR="007474F0" w:rsidRPr="00B56122" w:rsidRDefault="007474F0" w:rsidP="00DC0AAF">
            <w:pPr>
              <w:pStyle w:val="TableParagraph"/>
              <w:spacing w:before="21" w:line="240" w:lineRule="auto"/>
              <w:ind w:left="166"/>
              <w:rPr>
                <w:sz w:val="20"/>
              </w:rPr>
            </w:pPr>
            <w:r w:rsidRPr="00B56122">
              <w:rPr>
                <w:sz w:val="20"/>
              </w:rPr>
              <w:t>ISO</w:t>
            </w:r>
            <w:r w:rsidRPr="00B56122">
              <w:rPr>
                <w:spacing w:val="-1"/>
                <w:sz w:val="20"/>
              </w:rPr>
              <w:t xml:space="preserve"> </w:t>
            </w:r>
            <w:r w:rsidRPr="00B56122">
              <w:rPr>
                <w:spacing w:val="-2"/>
                <w:sz w:val="20"/>
              </w:rPr>
              <w:t>27085</w:t>
            </w:r>
          </w:p>
        </w:tc>
      </w:tr>
      <w:tr w:rsidR="007474F0" w:rsidRPr="00B56122" w14:paraId="18A7D761" w14:textId="77777777" w:rsidTr="00DC0AAF">
        <w:trPr>
          <w:trHeight w:val="268"/>
        </w:trPr>
        <w:tc>
          <w:tcPr>
            <w:tcW w:w="2160" w:type="dxa"/>
          </w:tcPr>
          <w:p w14:paraId="1382B3D4" w14:textId="77777777" w:rsidR="007474F0" w:rsidRPr="00B56122" w:rsidRDefault="007474F0" w:rsidP="00DC0AAF">
            <w:pPr>
              <w:pStyle w:val="TableParagraph"/>
              <w:spacing w:before="4" w:line="240" w:lineRule="auto"/>
              <w:ind w:left="180"/>
              <w:rPr>
                <w:sz w:val="20"/>
              </w:rPr>
            </w:pPr>
            <w:r w:rsidRPr="00B56122">
              <w:rPr>
                <w:sz w:val="20"/>
              </w:rPr>
              <w:t>Cadmium,</w:t>
            </w:r>
            <w:r>
              <w:rPr>
                <w:sz w:val="20"/>
              </w:rPr>
              <w:t xml:space="preserve"> </w:t>
            </w:r>
            <w:r w:rsidRPr="00B56122">
              <w:rPr>
                <w:sz w:val="20"/>
              </w:rPr>
              <w:t>ppm</w:t>
            </w:r>
            <w:r w:rsidRPr="00B56122">
              <w:rPr>
                <w:spacing w:val="-5"/>
                <w:sz w:val="20"/>
              </w:rPr>
              <w:t xml:space="preserve"> </w:t>
            </w:r>
            <w:r w:rsidRPr="00B56122">
              <w:rPr>
                <w:spacing w:val="-4"/>
                <w:sz w:val="20"/>
              </w:rPr>
              <w:t>max.</w:t>
            </w:r>
          </w:p>
        </w:tc>
        <w:tc>
          <w:tcPr>
            <w:tcW w:w="1721" w:type="dxa"/>
          </w:tcPr>
          <w:p w14:paraId="183977B4" w14:textId="77777777" w:rsidR="007474F0" w:rsidRPr="00B56122" w:rsidRDefault="007474F0" w:rsidP="00DC0AAF">
            <w:pPr>
              <w:pStyle w:val="TableParagraph"/>
              <w:spacing w:before="4" w:line="240" w:lineRule="auto"/>
              <w:ind w:left="180"/>
              <w:rPr>
                <w:sz w:val="20"/>
              </w:rPr>
            </w:pPr>
            <w:r w:rsidRPr="00B56122">
              <w:rPr>
                <w:spacing w:val="-5"/>
                <w:sz w:val="20"/>
              </w:rPr>
              <w:t>0.1</w:t>
            </w:r>
          </w:p>
        </w:tc>
        <w:tc>
          <w:tcPr>
            <w:tcW w:w="2599" w:type="dxa"/>
          </w:tcPr>
          <w:p w14:paraId="6FB1F243" w14:textId="77777777" w:rsidR="007474F0" w:rsidRPr="00B56122" w:rsidRDefault="007474F0" w:rsidP="00DC0AAF">
            <w:pPr>
              <w:pStyle w:val="TableParagraph"/>
              <w:spacing w:before="4" w:line="240" w:lineRule="auto"/>
              <w:ind w:left="166"/>
              <w:rPr>
                <w:sz w:val="20"/>
              </w:rPr>
            </w:pPr>
            <w:r w:rsidRPr="00B56122">
              <w:rPr>
                <w:sz w:val="20"/>
              </w:rPr>
              <w:t>ISO</w:t>
            </w:r>
            <w:r w:rsidRPr="00B56122">
              <w:rPr>
                <w:spacing w:val="-1"/>
                <w:sz w:val="20"/>
              </w:rPr>
              <w:t xml:space="preserve"> </w:t>
            </w:r>
            <w:r w:rsidRPr="00B56122">
              <w:rPr>
                <w:sz w:val="20"/>
              </w:rPr>
              <w:t>6561-1</w:t>
            </w:r>
            <w:r w:rsidRPr="00B56122">
              <w:rPr>
                <w:spacing w:val="-3"/>
                <w:sz w:val="20"/>
              </w:rPr>
              <w:t xml:space="preserve"> </w:t>
            </w:r>
            <w:r w:rsidRPr="00B56122">
              <w:rPr>
                <w:sz w:val="20"/>
              </w:rPr>
              <w:t>or 6561-</w:t>
            </w:r>
            <w:r w:rsidRPr="00B56122">
              <w:rPr>
                <w:spacing w:val="-10"/>
                <w:sz w:val="20"/>
              </w:rPr>
              <w:t>2</w:t>
            </w:r>
          </w:p>
        </w:tc>
      </w:tr>
    </w:tbl>
    <w:p w14:paraId="2CB8CC00" w14:textId="77777777" w:rsidR="001566BF" w:rsidRDefault="001566BF" w:rsidP="001566BF">
      <w:pPr>
        <w:pStyle w:val="BodyText"/>
        <w:spacing w:before="172" w:line="240" w:lineRule="auto"/>
        <w:jc w:val="both"/>
        <w:rPr>
          <w:b w:val="0"/>
          <w:bCs w:val="0"/>
        </w:rPr>
      </w:pPr>
    </w:p>
    <w:p w14:paraId="1687DD3F" w14:textId="77777777" w:rsidR="001566BF" w:rsidRPr="001566BF" w:rsidRDefault="001566BF" w:rsidP="001566BF">
      <w:pPr>
        <w:pStyle w:val="BodyText"/>
        <w:spacing w:before="0"/>
        <w:jc w:val="left"/>
      </w:pPr>
      <w:r w:rsidRPr="009A5EA0">
        <w:t xml:space="preserve">6.3 </w:t>
      </w:r>
      <w:r w:rsidRPr="009A5EA0">
        <w:tab/>
      </w:r>
      <w:r w:rsidRPr="001566BF">
        <w:t xml:space="preserve">Aflatoxins </w:t>
      </w:r>
    </w:p>
    <w:p w14:paraId="0B9498B4" w14:textId="77777777" w:rsidR="0058258B" w:rsidRDefault="0058258B" w:rsidP="0005733B">
      <w:pPr>
        <w:pStyle w:val="BodyText"/>
        <w:spacing w:before="0"/>
        <w:jc w:val="left"/>
        <w:rPr>
          <w:b w:val="0"/>
          <w:bCs w:val="0"/>
        </w:rPr>
      </w:pPr>
    </w:p>
    <w:p w14:paraId="71CD8967" w14:textId="7AA44915" w:rsidR="001566BF" w:rsidRDefault="001566BF" w:rsidP="0005733B">
      <w:pPr>
        <w:pStyle w:val="BodyText"/>
        <w:spacing w:before="0"/>
        <w:jc w:val="left"/>
        <w:rPr>
          <w:b w:val="0"/>
          <w:bCs w:val="0"/>
        </w:rPr>
      </w:pPr>
      <w:r w:rsidRPr="00B34165">
        <w:rPr>
          <w:b w:val="0"/>
          <w:bCs w:val="0"/>
        </w:rPr>
        <w:t>Teff grain shall comply with levels for aflatoxins given in Table 2 when tested in accordance with the test methods specified therein</w:t>
      </w:r>
      <w:r>
        <w:rPr>
          <w:b w:val="0"/>
          <w:bCs w:val="0"/>
        </w:rPr>
        <w:t xml:space="preserve">. </w:t>
      </w:r>
    </w:p>
    <w:p w14:paraId="10EFA0BD" w14:textId="77777777" w:rsidR="0005733B" w:rsidRPr="00B34165" w:rsidRDefault="0005733B" w:rsidP="0005733B">
      <w:pPr>
        <w:pStyle w:val="BodyText"/>
        <w:spacing w:before="0"/>
        <w:jc w:val="left"/>
      </w:pPr>
    </w:p>
    <w:p w14:paraId="751D2183" w14:textId="22DABA20" w:rsidR="001566BF" w:rsidRPr="0005733B" w:rsidRDefault="001566BF" w:rsidP="001566BF">
      <w:pPr>
        <w:pStyle w:val="BodyText"/>
        <w:spacing w:before="0"/>
      </w:pPr>
      <w:r w:rsidRPr="0005733B">
        <w:t>Table 3 — Mycotoxin limits for teff grain</w:t>
      </w:r>
    </w:p>
    <w:p w14:paraId="799B8A69" w14:textId="77777777" w:rsidR="001566BF" w:rsidRDefault="001566BF" w:rsidP="001566BF">
      <w:pPr>
        <w:pStyle w:val="BodyText"/>
        <w:spacing w:before="0"/>
        <w:rPr>
          <w:b w:val="0"/>
          <w:bCs w:val="0"/>
        </w:rPr>
      </w:pPr>
    </w:p>
    <w:tbl>
      <w:tblPr>
        <w:tblW w:w="664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2"/>
        <w:gridCol w:w="2567"/>
        <w:gridCol w:w="2111"/>
        <w:gridCol w:w="1418"/>
      </w:tblGrid>
      <w:tr w:rsidR="001566BF" w:rsidRPr="0029413C" w14:paraId="26093E1E" w14:textId="77777777" w:rsidTr="0005733B">
        <w:trPr>
          <w:trHeight w:val="468"/>
          <w:jc w:val="center"/>
        </w:trPr>
        <w:tc>
          <w:tcPr>
            <w:tcW w:w="552" w:type="dxa"/>
            <w:tcBorders>
              <w:right w:val="single" w:sz="6" w:space="0" w:color="000000"/>
            </w:tcBorders>
          </w:tcPr>
          <w:p w14:paraId="5F19C6AB" w14:textId="77777777" w:rsidR="001566BF" w:rsidRPr="00B34165" w:rsidRDefault="001566BF" w:rsidP="00B34165">
            <w:pPr>
              <w:pStyle w:val="BodyText"/>
              <w:spacing w:before="172" w:line="240" w:lineRule="auto"/>
              <w:ind w:left="139"/>
              <w:jc w:val="both"/>
              <w:rPr>
                <w:bCs w:val="0"/>
                <w:color w:val="000000"/>
                <w:szCs w:val="20"/>
              </w:rPr>
            </w:pPr>
            <w:r w:rsidRPr="00B34165">
              <w:rPr>
                <w:bCs w:val="0"/>
                <w:color w:val="000000"/>
                <w:szCs w:val="20"/>
              </w:rPr>
              <w:t>S/N</w:t>
            </w:r>
          </w:p>
        </w:tc>
        <w:tc>
          <w:tcPr>
            <w:tcW w:w="2567" w:type="dxa"/>
            <w:tcBorders>
              <w:left w:val="single" w:sz="6" w:space="0" w:color="000000"/>
              <w:right w:val="single" w:sz="6" w:space="0" w:color="000000"/>
            </w:tcBorders>
          </w:tcPr>
          <w:p w14:paraId="7AE776F1" w14:textId="77777777" w:rsidR="001566BF" w:rsidRPr="00B34165" w:rsidRDefault="001566BF" w:rsidP="00B34165">
            <w:pPr>
              <w:pStyle w:val="BodyText"/>
              <w:spacing w:before="172" w:line="240" w:lineRule="auto"/>
              <w:ind w:left="144"/>
              <w:jc w:val="both"/>
              <w:rPr>
                <w:bCs w:val="0"/>
                <w:color w:val="000000"/>
                <w:szCs w:val="20"/>
              </w:rPr>
            </w:pPr>
            <w:r w:rsidRPr="00B34165">
              <w:rPr>
                <w:bCs w:val="0"/>
                <w:color w:val="000000"/>
                <w:szCs w:val="20"/>
              </w:rPr>
              <w:t>Aflatoxin</w:t>
            </w:r>
          </w:p>
        </w:tc>
        <w:tc>
          <w:tcPr>
            <w:tcW w:w="2111" w:type="dxa"/>
            <w:tcBorders>
              <w:left w:val="single" w:sz="6" w:space="0" w:color="000000"/>
              <w:right w:val="single" w:sz="6" w:space="0" w:color="000000"/>
            </w:tcBorders>
          </w:tcPr>
          <w:p w14:paraId="1CCB002D" w14:textId="77777777" w:rsidR="001566BF" w:rsidRPr="00B34165" w:rsidRDefault="001566BF" w:rsidP="0005733B">
            <w:pPr>
              <w:pStyle w:val="BodyText"/>
              <w:spacing w:before="0" w:line="240" w:lineRule="auto"/>
              <w:ind w:left="71"/>
              <w:jc w:val="both"/>
              <w:rPr>
                <w:bCs w:val="0"/>
                <w:color w:val="000000"/>
                <w:szCs w:val="20"/>
              </w:rPr>
            </w:pPr>
            <w:r w:rsidRPr="00B34165">
              <w:rPr>
                <w:bCs w:val="0"/>
                <w:color w:val="000000"/>
                <w:szCs w:val="20"/>
              </w:rPr>
              <w:t>Maximum limit</w:t>
            </w:r>
          </w:p>
          <w:p w14:paraId="32D2854E" w14:textId="77777777" w:rsidR="001566BF" w:rsidRPr="00B34165" w:rsidRDefault="001566BF" w:rsidP="0005733B">
            <w:pPr>
              <w:pStyle w:val="BodyText"/>
              <w:spacing w:before="0" w:line="240" w:lineRule="auto"/>
              <w:ind w:left="71"/>
              <w:jc w:val="both"/>
              <w:rPr>
                <w:bCs w:val="0"/>
                <w:color w:val="000000"/>
                <w:szCs w:val="20"/>
              </w:rPr>
            </w:pPr>
            <w:r w:rsidRPr="00B34165">
              <w:rPr>
                <w:bCs w:val="0"/>
                <w:color w:val="000000"/>
                <w:szCs w:val="20"/>
              </w:rPr>
              <w:t>(µg/kg)</w:t>
            </w:r>
          </w:p>
        </w:tc>
        <w:tc>
          <w:tcPr>
            <w:tcW w:w="1418" w:type="dxa"/>
            <w:tcBorders>
              <w:left w:val="single" w:sz="6" w:space="0" w:color="000000"/>
            </w:tcBorders>
          </w:tcPr>
          <w:p w14:paraId="5150DBB3" w14:textId="77777777" w:rsidR="001566BF" w:rsidRPr="00B34165" w:rsidRDefault="001566BF" w:rsidP="00B34165">
            <w:pPr>
              <w:pStyle w:val="BodyText"/>
              <w:spacing w:before="172"/>
              <w:ind w:left="133"/>
              <w:jc w:val="both"/>
              <w:rPr>
                <w:bCs w:val="0"/>
                <w:color w:val="000000"/>
                <w:szCs w:val="20"/>
              </w:rPr>
            </w:pPr>
            <w:r w:rsidRPr="00B34165">
              <w:rPr>
                <w:bCs w:val="0"/>
                <w:color w:val="000000"/>
                <w:szCs w:val="20"/>
              </w:rPr>
              <w:t>Test method</w:t>
            </w:r>
          </w:p>
        </w:tc>
      </w:tr>
      <w:tr w:rsidR="001566BF" w:rsidRPr="0029413C" w14:paraId="2EB27936" w14:textId="77777777" w:rsidTr="0005733B">
        <w:trPr>
          <w:trHeight w:val="691"/>
          <w:jc w:val="center"/>
        </w:trPr>
        <w:tc>
          <w:tcPr>
            <w:tcW w:w="552" w:type="dxa"/>
            <w:tcBorders>
              <w:bottom w:val="single" w:sz="6" w:space="0" w:color="000000"/>
              <w:right w:val="single" w:sz="6" w:space="0" w:color="000000"/>
            </w:tcBorders>
          </w:tcPr>
          <w:p w14:paraId="4BA0C171" w14:textId="77777777" w:rsidR="001566BF" w:rsidRPr="00B34165" w:rsidRDefault="001566BF" w:rsidP="00B34165">
            <w:pPr>
              <w:pStyle w:val="BodyText"/>
              <w:spacing w:before="172"/>
              <w:ind w:left="139"/>
              <w:rPr>
                <w:b w:val="0"/>
                <w:color w:val="000000"/>
                <w:szCs w:val="20"/>
              </w:rPr>
            </w:pPr>
            <w:r w:rsidRPr="00B34165">
              <w:rPr>
                <w:b w:val="0"/>
                <w:color w:val="000000"/>
                <w:szCs w:val="20"/>
              </w:rPr>
              <w:t>i.</w:t>
            </w:r>
          </w:p>
        </w:tc>
        <w:tc>
          <w:tcPr>
            <w:tcW w:w="2567" w:type="dxa"/>
            <w:tcBorders>
              <w:left w:val="single" w:sz="6" w:space="0" w:color="000000"/>
              <w:bottom w:val="single" w:sz="6" w:space="0" w:color="000000"/>
              <w:right w:val="single" w:sz="6" w:space="0" w:color="000000"/>
            </w:tcBorders>
          </w:tcPr>
          <w:p w14:paraId="7129DCE5" w14:textId="77777777" w:rsidR="001566BF" w:rsidRPr="00B34165" w:rsidRDefault="001566BF" w:rsidP="00B34165">
            <w:pPr>
              <w:pStyle w:val="BodyText"/>
              <w:spacing w:before="172"/>
              <w:ind w:left="144"/>
              <w:rPr>
                <w:b w:val="0"/>
                <w:color w:val="000000"/>
                <w:szCs w:val="20"/>
              </w:rPr>
            </w:pPr>
            <w:r w:rsidRPr="00B34165">
              <w:rPr>
                <w:b w:val="0"/>
                <w:color w:val="000000"/>
                <w:szCs w:val="20"/>
              </w:rPr>
              <w:t>Total aflatoxins</w:t>
            </w:r>
            <w:r>
              <w:rPr>
                <w:b w:val="0"/>
                <w:color w:val="000000"/>
                <w:szCs w:val="20"/>
              </w:rPr>
              <w:t xml:space="preserve"> </w:t>
            </w:r>
            <w:r w:rsidRPr="00B34165">
              <w:rPr>
                <w:b w:val="0"/>
                <w:color w:val="000000"/>
                <w:szCs w:val="20"/>
              </w:rPr>
              <w:t>(AFB1+AFB2+AFG1 +AFG2)</w:t>
            </w:r>
          </w:p>
        </w:tc>
        <w:tc>
          <w:tcPr>
            <w:tcW w:w="2111" w:type="dxa"/>
            <w:tcBorders>
              <w:left w:val="single" w:sz="6" w:space="0" w:color="000000"/>
              <w:bottom w:val="single" w:sz="6" w:space="0" w:color="000000"/>
              <w:right w:val="single" w:sz="6" w:space="0" w:color="000000"/>
            </w:tcBorders>
          </w:tcPr>
          <w:p w14:paraId="6E0C3D04" w14:textId="77777777" w:rsidR="001566BF" w:rsidRPr="00B34165" w:rsidRDefault="001566BF" w:rsidP="00B34165">
            <w:pPr>
              <w:pStyle w:val="BodyText"/>
              <w:spacing w:before="172"/>
              <w:ind w:left="71"/>
              <w:rPr>
                <w:b w:val="0"/>
                <w:color w:val="000000"/>
                <w:szCs w:val="20"/>
              </w:rPr>
            </w:pPr>
            <w:r w:rsidRPr="00B34165">
              <w:rPr>
                <w:b w:val="0"/>
                <w:color w:val="000000"/>
                <w:szCs w:val="20"/>
              </w:rPr>
              <w:t>10</w:t>
            </w:r>
          </w:p>
        </w:tc>
        <w:tc>
          <w:tcPr>
            <w:tcW w:w="1418" w:type="dxa"/>
            <w:vMerge w:val="restart"/>
            <w:tcBorders>
              <w:left w:val="single" w:sz="6" w:space="0" w:color="000000"/>
            </w:tcBorders>
          </w:tcPr>
          <w:p w14:paraId="668DBE28" w14:textId="77777777" w:rsidR="001566BF" w:rsidRDefault="001566BF" w:rsidP="00B34165">
            <w:pPr>
              <w:pStyle w:val="BodyText"/>
              <w:spacing w:before="172"/>
              <w:ind w:left="133"/>
              <w:jc w:val="left"/>
              <w:rPr>
                <w:b w:val="0"/>
                <w:color w:val="000000"/>
                <w:szCs w:val="20"/>
              </w:rPr>
            </w:pPr>
          </w:p>
          <w:p w14:paraId="66C50089" w14:textId="77777777" w:rsidR="001566BF" w:rsidRPr="00B34165" w:rsidRDefault="001566BF" w:rsidP="00B34165">
            <w:pPr>
              <w:pStyle w:val="BodyText"/>
              <w:spacing w:before="172"/>
              <w:ind w:left="133"/>
              <w:rPr>
                <w:b w:val="0"/>
                <w:color w:val="000000"/>
                <w:szCs w:val="20"/>
              </w:rPr>
            </w:pPr>
            <w:r w:rsidRPr="00B34165">
              <w:rPr>
                <w:b w:val="0"/>
                <w:color w:val="000000"/>
                <w:szCs w:val="20"/>
              </w:rPr>
              <w:t>ISO 16050</w:t>
            </w:r>
          </w:p>
        </w:tc>
      </w:tr>
      <w:tr w:rsidR="0005733B" w:rsidRPr="0029413C" w14:paraId="220B361B" w14:textId="77777777" w:rsidTr="0005733B">
        <w:trPr>
          <w:trHeight w:val="139"/>
          <w:jc w:val="center"/>
        </w:trPr>
        <w:tc>
          <w:tcPr>
            <w:tcW w:w="552" w:type="dxa"/>
            <w:tcBorders>
              <w:top w:val="single" w:sz="6" w:space="0" w:color="000000"/>
              <w:right w:val="single" w:sz="6" w:space="0" w:color="000000"/>
            </w:tcBorders>
          </w:tcPr>
          <w:p w14:paraId="0FE0E69C" w14:textId="77777777" w:rsidR="001566BF" w:rsidRPr="00B34165" w:rsidRDefault="001566BF" w:rsidP="00B34165">
            <w:pPr>
              <w:pStyle w:val="BodyText"/>
              <w:spacing w:before="172"/>
              <w:ind w:left="139"/>
              <w:rPr>
                <w:b w:val="0"/>
                <w:color w:val="000000"/>
                <w:szCs w:val="20"/>
              </w:rPr>
            </w:pPr>
            <w:r w:rsidRPr="00B34165">
              <w:rPr>
                <w:b w:val="0"/>
                <w:color w:val="000000"/>
                <w:szCs w:val="20"/>
              </w:rPr>
              <w:t>ii.</w:t>
            </w:r>
          </w:p>
        </w:tc>
        <w:tc>
          <w:tcPr>
            <w:tcW w:w="2567" w:type="dxa"/>
            <w:tcBorders>
              <w:top w:val="single" w:sz="6" w:space="0" w:color="000000"/>
              <w:left w:val="single" w:sz="6" w:space="0" w:color="000000"/>
              <w:right w:val="single" w:sz="6" w:space="0" w:color="000000"/>
            </w:tcBorders>
          </w:tcPr>
          <w:p w14:paraId="41FBA7EB" w14:textId="77777777" w:rsidR="001566BF" w:rsidRPr="00B34165" w:rsidRDefault="001566BF" w:rsidP="00B34165">
            <w:pPr>
              <w:pStyle w:val="BodyText"/>
              <w:spacing w:before="172"/>
              <w:ind w:left="144"/>
              <w:rPr>
                <w:b w:val="0"/>
                <w:color w:val="000000"/>
                <w:szCs w:val="20"/>
              </w:rPr>
            </w:pPr>
            <w:r w:rsidRPr="00B34165">
              <w:rPr>
                <w:b w:val="0"/>
                <w:color w:val="000000"/>
                <w:szCs w:val="20"/>
              </w:rPr>
              <w:t>Aflatoxin B1</w:t>
            </w:r>
          </w:p>
        </w:tc>
        <w:tc>
          <w:tcPr>
            <w:tcW w:w="2111" w:type="dxa"/>
            <w:tcBorders>
              <w:top w:val="single" w:sz="6" w:space="0" w:color="000000"/>
              <w:left w:val="single" w:sz="6" w:space="0" w:color="000000"/>
              <w:right w:val="single" w:sz="6" w:space="0" w:color="000000"/>
            </w:tcBorders>
          </w:tcPr>
          <w:p w14:paraId="6E65B384" w14:textId="77777777" w:rsidR="001566BF" w:rsidRPr="00B34165" w:rsidRDefault="001566BF" w:rsidP="00B34165">
            <w:pPr>
              <w:pStyle w:val="BodyText"/>
              <w:spacing w:before="172"/>
              <w:ind w:left="71"/>
              <w:rPr>
                <w:b w:val="0"/>
                <w:color w:val="000000"/>
                <w:szCs w:val="20"/>
              </w:rPr>
            </w:pPr>
            <w:r w:rsidRPr="00B34165">
              <w:rPr>
                <w:b w:val="0"/>
                <w:color w:val="000000"/>
                <w:szCs w:val="20"/>
              </w:rPr>
              <w:t>5</w:t>
            </w:r>
          </w:p>
        </w:tc>
        <w:tc>
          <w:tcPr>
            <w:tcW w:w="1418" w:type="dxa"/>
            <w:vMerge/>
            <w:tcBorders>
              <w:top w:val="nil"/>
              <w:left w:val="single" w:sz="6" w:space="0" w:color="000000"/>
            </w:tcBorders>
          </w:tcPr>
          <w:p w14:paraId="4EA4C44A" w14:textId="77777777" w:rsidR="001566BF" w:rsidRPr="00B34165" w:rsidRDefault="001566BF" w:rsidP="00B34165">
            <w:pPr>
              <w:pStyle w:val="BodyText"/>
              <w:spacing w:before="172"/>
              <w:ind w:left="133"/>
              <w:rPr>
                <w:b w:val="0"/>
                <w:color w:val="000000"/>
                <w:szCs w:val="20"/>
              </w:rPr>
            </w:pPr>
          </w:p>
        </w:tc>
      </w:tr>
    </w:tbl>
    <w:p w14:paraId="55A0C0C4" w14:textId="77777777" w:rsidR="001566BF" w:rsidRPr="00D24035" w:rsidRDefault="001566BF" w:rsidP="009A5EA0">
      <w:pPr>
        <w:pStyle w:val="BodyText"/>
        <w:spacing w:before="172" w:line="240" w:lineRule="auto"/>
        <w:jc w:val="both"/>
        <w:rPr>
          <w:b w:val="0"/>
          <w:bCs w:val="0"/>
        </w:rPr>
      </w:pPr>
    </w:p>
    <w:p w14:paraId="053798F0" w14:textId="56928C87" w:rsidR="00D24035" w:rsidRPr="006F7952" w:rsidRDefault="00D24035" w:rsidP="009A5EA0">
      <w:pPr>
        <w:pStyle w:val="H1"/>
      </w:pPr>
      <w:bookmarkStart w:id="12" w:name="_Toc134535472"/>
      <w:r w:rsidRPr="00AA30F6">
        <w:t>Pack</w:t>
      </w:r>
      <w:r w:rsidR="00AA30F6">
        <w:t>ag</w:t>
      </w:r>
      <w:r w:rsidRPr="00AA30F6">
        <w:t>ing</w:t>
      </w:r>
      <w:bookmarkEnd w:id="12"/>
    </w:p>
    <w:p w14:paraId="40F2D194" w14:textId="46B0B396" w:rsidR="00D24035" w:rsidRDefault="00946B89" w:rsidP="006F7952">
      <w:pPr>
        <w:pStyle w:val="BodyText"/>
        <w:spacing w:before="139" w:line="240" w:lineRule="auto"/>
        <w:ind w:right="25"/>
        <w:jc w:val="both"/>
        <w:rPr>
          <w:b w:val="0"/>
          <w:bCs w:val="0"/>
        </w:rPr>
      </w:pPr>
      <w:r w:rsidRPr="009A5EA0">
        <w:rPr>
          <w:b w:val="0"/>
          <w:bCs w:val="0"/>
        </w:rPr>
        <w:t xml:space="preserve">Teff grain shall be packed in new, suitable, clean, sound and moisture proof food grade packaging material as specified in ARS 56. </w:t>
      </w:r>
    </w:p>
    <w:p w14:paraId="450A49E4" w14:textId="77777777" w:rsidR="006F7952" w:rsidRPr="00FA67F6" w:rsidRDefault="006F7952" w:rsidP="0071770C">
      <w:pPr>
        <w:pStyle w:val="BodyText"/>
        <w:spacing w:before="139" w:line="240" w:lineRule="auto"/>
        <w:ind w:right="25"/>
        <w:jc w:val="both"/>
        <w:rPr>
          <w:b w:val="0"/>
          <w:bCs w:val="0"/>
        </w:rPr>
      </w:pPr>
    </w:p>
    <w:p w14:paraId="595A7C4B" w14:textId="77777777" w:rsidR="000F5B2B" w:rsidRPr="00AA30F6" w:rsidRDefault="000F5B2B" w:rsidP="009A5EA0">
      <w:pPr>
        <w:pStyle w:val="H1"/>
      </w:pPr>
      <w:bookmarkStart w:id="13" w:name="_Toc134535473"/>
      <w:r w:rsidRPr="00AA30F6">
        <w:t>Labelling</w:t>
      </w:r>
    </w:p>
    <w:p w14:paraId="7F5F3E6E" w14:textId="3D2BECDD" w:rsidR="000F5B2B" w:rsidRPr="0071770C" w:rsidRDefault="004352E1" w:rsidP="000F5B2B">
      <w:pPr>
        <w:pStyle w:val="BodyText"/>
        <w:spacing w:before="139"/>
        <w:jc w:val="left"/>
        <w:rPr>
          <w:b w:val="0"/>
          <w:bCs w:val="0"/>
        </w:rPr>
      </w:pPr>
      <w:r w:rsidRPr="009A5EA0">
        <w:rPr>
          <w:b w:val="0"/>
          <w:bCs w:val="0"/>
        </w:rPr>
        <w:t>In addition to the requirements of ARS 56, each container of teff grain shall be marked (</w:t>
      </w:r>
      <w:r w:rsidR="00413D36" w:rsidRPr="009A5EA0">
        <w:rPr>
          <w:b w:val="0"/>
          <w:bCs w:val="0"/>
        </w:rPr>
        <w:t>labelled</w:t>
      </w:r>
      <w:r w:rsidRPr="009A5EA0">
        <w:rPr>
          <w:b w:val="0"/>
          <w:bCs w:val="0"/>
        </w:rPr>
        <w:t>) with the following information:</w:t>
      </w:r>
    </w:p>
    <w:p w14:paraId="03EB0577" w14:textId="77777777" w:rsidR="000F5B2B" w:rsidRPr="00B56122" w:rsidRDefault="000F5B2B" w:rsidP="000F5B2B">
      <w:pPr>
        <w:pStyle w:val="ListParagraph"/>
        <w:widowControl w:val="0"/>
        <w:numPr>
          <w:ilvl w:val="0"/>
          <w:numId w:val="3"/>
        </w:numPr>
        <w:tabs>
          <w:tab w:val="left" w:pos="540"/>
        </w:tabs>
        <w:autoSpaceDE w:val="0"/>
        <w:autoSpaceDN w:val="0"/>
        <w:spacing w:before="115" w:after="0" w:line="240" w:lineRule="auto"/>
        <w:ind w:left="567"/>
        <w:contextualSpacing w:val="0"/>
        <w:rPr>
          <w:rFonts w:ascii="Arial" w:hAnsi="Arial" w:cs="Arial"/>
          <w:sz w:val="20"/>
        </w:rPr>
      </w:pPr>
      <w:r w:rsidRPr="00B56122">
        <w:rPr>
          <w:rFonts w:ascii="Arial" w:hAnsi="Arial" w:cs="Arial"/>
          <w:sz w:val="20"/>
        </w:rPr>
        <w:t>Name</w:t>
      </w:r>
      <w:r w:rsidRPr="00B56122">
        <w:rPr>
          <w:rFonts w:ascii="Arial" w:hAnsi="Arial" w:cs="Arial"/>
          <w:spacing w:val="-6"/>
          <w:sz w:val="20"/>
        </w:rPr>
        <w:t xml:space="preserve"> </w:t>
      </w:r>
      <w:r w:rsidRPr="00B56122">
        <w:rPr>
          <w:rFonts w:ascii="Arial" w:hAnsi="Arial" w:cs="Arial"/>
          <w:sz w:val="20"/>
        </w:rPr>
        <w:t>of</w:t>
      </w:r>
      <w:r w:rsidRPr="00B56122">
        <w:rPr>
          <w:rFonts w:ascii="Arial" w:hAnsi="Arial" w:cs="Arial"/>
          <w:spacing w:val="-5"/>
          <w:sz w:val="20"/>
        </w:rPr>
        <w:t xml:space="preserve"> </w:t>
      </w:r>
      <w:r w:rsidRPr="00B56122">
        <w:rPr>
          <w:rFonts w:ascii="Arial" w:hAnsi="Arial" w:cs="Arial"/>
          <w:sz w:val="20"/>
        </w:rPr>
        <w:t>the</w:t>
      </w:r>
      <w:r w:rsidRPr="00B56122">
        <w:rPr>
          <w:rFonts w:ascii="Arial" w:hAnsi="Arial" w:cs="Arial"/>
          <w:spacing w:val="-10"/>
          <w:sz w:val="20"/>
        </w:rPr>
        <w:t xml:space="preserve"> </w:t>
      </w:r>
      <w:r w:rsidRPr="00B56122">
        <w:rPr>
          <w:rFonts w:ascii="Arial" w:hAnsi="Arial" w:cs="Arial"/>
          <w:sz w:val="20"/>
        </w:rPr>
        <w:t>grain</w:t>
      </w:r>
      <w:r w:rsidRPr="00B56122">
        <w:rPr>
          <w:rFonts w:ascii="Arial" w:hAnsi="Arial" w:cs="Arial"/>
          <w:spacing w:val="-7"/>
          <w:sz w:val="20"/>
        </w:rPr>
        <w:t xml:space="preserve"> </w:t>
      </w:r>
      <w:r w:rsidRPr="00FE244A">
        <w:rPr>
          <w:rFonts w:ascii="Arial" w:hAnsi="Arial" w:cs="Arial"/>
          <w:spacing w:val="-10"/>
          <w:sz w:val="20"/>
        </w:rPr>
        <w:t>crop</w:t>
      </w:r>
      <w:r w:rsidRPr="00B56122">
        <w:rPr>
          <w:spacing w:val="-4"/>
          <w:sz w:val="20"/>
        </w:rPr>
        <w:t>.</w:t>
      </w:r>
    </w:p>
    <w:p w14:paraId="6A3D5150" w14:textId="77777777" w:rsidR="000F5B2B" w:rsidRPr="00B56122" w:rsidRDefault="000F5B2B" w:rsidP="000F5B2B">
      <w:pPr>
        <w:pStyle w:val="ListParagraph"/>
        <w:widowControl w:val="0"/>
        <w:numPr>
          <w:ilvl w:val="0"/>
          <w:numId w:val="3"/>
        </w:numPr>
        <w:tabs>
          <w:tab w:val="left" w:pos="540"/>
        </w:tabs>
        <w:autoSpaceDE w:val="0"/>
        <w:autoSpaceDN w:val="0"/>
        <w:spacing w:before="150" w:after="0" w:line="240" w:lineRule="auto"/>
        <w:ind w:left="567"/>
        <w:contextualSpacing w:val="0"/>
        <w:rPr>
          <w:rFonts w:ascii="Arial" w:hAnsi="Arial" w:cs="Arial"/>
          <w:sz w:val="20"/>
        </w:rPr>
      </w:pPr>
      <w:r w:rsidRPr="00B56122">
        <w:rPr>
          <w:rFonts w:ascii="Arial" w:hAnsi="Arial" w:cs="Arial"/>
          <w:sz w:val="20"/>
        </w:rPr>
        <w:t>Name</w:t>
      </w:r>
      <w:r w:rsidRPr="00B56122">
        <w:rPr>
          <w:rFonts w:ascii="Arial" w:hAnsi="Arial" w:cs="Arial"/>
          <w:spacing w:val="-8"/>
          <w:sz w:val="20"/>
        </w:rPr>
        <w:t xml:space="preserve"> </w:t>
      </w:r>
      <w:r w:rsidRPr="00B56122">
        <w:rPr>
          <w:rFonts w:ascii="Arial" w:hAnsi="Arial" w:cs="Arial"/>
          <w:sz w:val="20"/>
        </w:rPr>
        <w:t>and</w:t>
      </w:r>
      <w:r w:rsidRPr="00B56122">
        <w:rPr>
          <w:rFonts w:ascii="Arial" w:hAnsi="Arial" w:cs="Arial"/>
          <w:spacing w:val="-5"/>
          <w:sz w:val="20"/>
        </w:rPr>
        <w:t xml:space="preserve"> </w:t>
      </w:r>
      <w:r w:rsidRPr="00B56122">
        <w:rPr>
          <w:rFonts w:ascii="Arial" w:hAnsi="Arial" w:cs="Arial"/>
          <w:sz w:val="20"/>
        </w:rPr>
        <w:t>address</w:t>
      </w:r>
      <w:r w:rsidRPr="00FE244A">
        <w:rPr>
          <w:rFonts w:ascii="Arial" w:hAnsi="Arial" w:cs="Arial"/>
          <w:sz w:val="20"/>
        </w:rPr>
        <w:t xml:space="preserve"> </w:t>
      </w:r>
      <w:r w:rsidRPr="00B56122">
        <w:rPr>
          <w:rFonts w:ascii="Arial" w:hAnsi="Arial" w:cs="Arial"/>
          <w:sz w:val="20"/>
        </w:rPr>
        <w:t>of</w:t>
      </w:r>
      <w:r w:rsidRPr="00FE244A">
        <w:rPr>
          <w:rFonts w:ascii="Arial" w:hAnsi="Arial" w:cs="Arial"/>
          <w:sz w:val="20"/>
        </w:rPr>
        <w:t xml:space="preserve"> producer.</w:t>
      </w:r>
    </w:p>
    <w:p w14:paraId="4D6554E9" w14:textId="77777777" w:rsidR="000F5B2B" w:rsidRPr="00D24035" w:rsidRDefault="000F5B2B" w:rsidP="000F5B2B">
      <w:pPr>
        <w:pStyle w:val="ListParagraph"/>
        <w:widowControl w:val="0"/>
        <w:numPr>
          <w:ilvl w:val="0"/>
          <w:numId w:val="3"/>
        </w:numPr>
        <w:tabs>
          <w:tab w:val="left" w:pos="540"/>
        </w:tabs>
        <w:autoSpaceDE w:val="0"/>
        <w:autoSpaceDN w:val="0"/>
        <w:spacing w:before="151" w:after="0" w:line="240" w:lineRule="auto"/>
        <w:ind w:left="567"/>
        <w:contextualSpacing w:val="0"/>
        <w:rPr>
          <w:rFonts w:ascii="Arial" w:hAnsi="Arial" w:cs="Arial"/>
          <w:sz w:val="20"/>
        </w:rPr>
      </w:pPr>
      <w:r w:rsidRPr="00B56122">
        <w:rPr>
          <w:rFonts w:ascii="Arial" w:hAnsi="Arial" w:cs="Arial"/>
          <w:sz w:val="20"/>
        </w:rPr>
        <w:t>Crop</w:t>
      </w:r>
      <w:r w:rsidRPr="00B56122">
        <w:rPr>
          <w:rFonts w:ascii="Arial" w:hAnsi="Arial" w:cs="Arial"/>
          <w:spacing w:val="-5"/>
          <w:sz w:val="20"/>
        </w:rPr>
        <w:t xml:space="preserve"> </w:t>
      </w:r>
      <w:r w:rsidRPr="00FE244A">
        <w:rPr>
          <w:rFonts w:ascii="Arial" w:hAnsi="Arial" w:cs="Arial"/>
          <w:sz w:val="20"/>
        </w:rPr>
        <w:t>year</w:t>
      </w:r>
      <w:r w:rsidRPr="00B56122">
        <w:rPr>
          <w:spacing w:val="-2"/>
          <w:sz w:val="20"/>
        </w:rPr>
        <w:t>.</w:t>
      </w:r>
    </w:p>
    <w:p w14:paraId="4377493C" w14:textId="77777777" w:rsidR="000F5B2B" w:rsidRPr="00D24035" w:rsidRDefault="000F5B2B" w:rsidP="000F5B2B">
      <w:pPr>
        <w:pStyle w:val="ListParagraph"/>
        <w:widowControl w:val="0"/>
        <w:numPr>
          <w:ilvl w:val="0"/>
          <w:numId w:val="3"/>
        </w:numPr>
        <w:tabs>
          <w:tab w:val="left" w:pos="540"/>
        </w:tabs>
        <w:autoSpaceDE w:val="0"/>
        <w:autoSpaceDN w:val="0"/>
        <w:spacing w:before="151" w:after="0" w:line="240" w:lineRule="auto"/>
        <w:ind w:left="567"/>
        <w:contextualSpacing w:val="0"/>
        <w:rPr>
          <w:rFonts w:ascii="Arial" w:hAnsi="Arial" w:cs="Arial"/>
          <w:sz w:val="20"/>
        </w:rPr>
      </w:pPr>
      <w:r w:rsidRPr="00B56122">
        <w:rPr>
          <w:rFonts w:ascii="Arial" w:hAnsi="Arial" w:cs="Arial"/>
          <w:sz w:val="20"/>
        </w:rPr>
        <w:t>Class</w:t>
      </w:r>
      <w:r w:rsidRPr="00B56122">
        <w:rPr>
          <w:rFonts w:ascii="Arial" w:hAnsi="Arial" w:cs="Arial"/>
          <w:spacing w:val="-5"/>
          <w:sz w:val="20"/>
        </w:rPr>
        <w:t xml:space="preserve"> </w:t>
      </w:r>
      <w:r w:rsidRPr="00B56122">
        <w:rPr>
          <w:rFonts w:ascii="Arial" w:hAnsi="Arial" w:cs="Arial"/>
          <w:sz w:val="20"/>
        </w:rPr>
        <w:t>and</w:t>
      </w:r>
      <w:r w:rsidRPr="00B56122">
        <w:rPr>
          <w:rFonts w:ascii="Arial" w:hAnsi="Arial" w:cs="Arial"/>
          <w:spacing w:val="-5"/>
          <w:sz w:val="20"/>
        </w:rPr>
        <w:t xml:space="preserve"> </w:t>
      </w:r>
      <w:r w:rsidRPr="00B56122">
        <w:rPr>
          <w:rFonts w:ascii="Arial" w:hAnsi="Arial" w:cs="Arial"/>
          <w:sz w:val="20"/>
        </w:rPr>
        <w:t>grade</w:t>
      </w:r>
      <w:r w:rsidRPr="00B56122">
        <w:rPr>
          <w:rFonts w:ascii="Arial" w:hAnsi="Arial" w:cs="Arial"/>
          <w:spacing w:val="-5"/>
          <w:sz w:val="20"/>
        </w:rPr>
        <w:t xml:space="preserve"> </w:t>
      </w:r>
      <w:r w:rsidRPr="00B56122">
        <w:rPr>
          <w:rFonts w:ascii="Arial" w:hAnsi="Arial" w:cs="Arial"/>
          <w:sz w:val="20"/>
        </w:rPr>
        <w:t>of</w:t>
      </w:r>
      <w:r w:rsidRPr="00B56122">
        <w:rPr>
          <w:rFonts w:ascii="Arial" w:hAnsi="Arial" w:cs="Arial"/>
          <w:spacing w:val="-3"/>
          <w:sz w:val="20"/>
        </w:rPr>
        <w:t xml:space="preserve"> </w:t>
      </w:r>
      <w:r w:rsidRPr="00B56122">
        <w:rPr>
          <w:rFonts w:ascii="Arial" w:hAnsi="Arial" w:cs="Arial"/>
          <w:sz w:val="20"/>
        </w:rPr>
        <w:t>the</w:t>
      </w:r>
      <w:r w:rsidRPr="00B56122">
        <w:rPr>
          <w:rFonts w:ascii="Arial" w:hAnsi="Arial" w:cs="Arial"/>
          <w:spacing w:val="-5"/>
          <w:sz w:val="20"/>
        </w:rPr>
        <w:t xml:space="preserve"> </w:t>
      </w:r>
      <w:r w:rsidRPr="00FE244A">
        <w:rPr>
          <w:rFonts w:ascii="Arial" w:hAnsi="Arial" w:cs="Arial"/>
          <w:sz w:val="20"/>
        </w:rPr>
        <w:t>grain</w:t>
      </w:r>
      <w:r w:rsidRPr="00B56122">
        <w:rPr>
          <w:spacing w:val="-2"/>
          <w:sz w:val="20"/>
        </w:rPr>
        <w:t>.</w:t>
      </w:r>
    </w:p>
    <w:p w14:paraId="52414D6D" w14:textId="77777777" w:rsidR="000F5B2B" w:rsidRPr="00B56122" w:rsidRDefault="000F5B2B" w:rsidP="000F5B2B">
      <w:pPr>
        <w:pStyle w:val="ListParagraph"/>
        <w:widowControl w:val="0"/>
        <w:numPr>
          <w:ilvl w:val="0"/>
          <w:numId w:val="3"/>
        </w:numPr>
        <w:tabs>
          <w:tab w:val="left" w:pos="540"/>
        </w:tabs>
        <w:autoSpaceDE w:val="0"/>
        <w:autoSpaceDN w:val="0"/>
        <w:spacing w:before="93" w:after="0" w:line="240" w:lineRule="auto"/>
        <w:ind w:left="567"/>
        <w:contextualSpacing w:val="0"/>
        <w:rPr>
          <w:rFonts w:ascii="Arial" w:hAnsi="Arial" w:cs="Arial"/>
          <w:sz w:val="20"/>
        </w:rPr>
      </w:pPr>
      <w:r w:rsidRPr="00B56122">
        <w:rPr>
          <w:rFonts w:ascii="Arial" w:hAnsi="Arial" w:cs="Arial"/>
          <w:sz w:val="20"/>
        </w:rPr>
        <w:t>Net</w:t>
      </w:r>
      <w:r w:rsidRPr="00B56122">
        <w:rPr>
          <w:rFonts w:ascii="Arial" w:hAnsi="Arial" w:cs="Arial"/>
          <w:spacing w:val="-9"/>
          <w:sz w:val="20"/>
        </w:rPr>
        <w:t xml:space="preserve"> </w:t>
      </w:r>
      <w:r w:rsidRPr="00B56122">
        <w:rPr>
          <w:rFonts w:ascii="Arial" w:hAnsi="Arial" w:cs="Arial"/>
          <w:sz w:val="20"/>
        </w:rPr>
        <w:t>mass</w:t>
      </w:r>
      <w:r w:rsidRPr="00B56122">
        <w:rPr>
          <w:rFonts w:ascii="Arial" w:hAnsi="Arial" w:cs="Arial"/>
          <w:spacing w:val="-5"/>
          <w:sz w:val="20"/>
        </w:rPr>
        <w:t xml:space="preserve"> </w:t>
      </w:r>
      <w:r w:rsidRPr="00B56122">
        <w:rPr>
          <w:rFonts w:ascii="Arial" w:hAnsi="Arial" w:cs="Arial"/>
          <w:sz w:val="20"/>
        </w:rPr>
        <w:t>in</w:t>
      </w:r>
      <w:r w:rsidRPr="00B56122">
        <w:rPr>
          <w:rFonts w:ascii="Arial" w:hAnsi="Arial" w:cs="Arial"/>
          <w:spacing w:val="-9"/>
          <w:sz w:val="20"/>
        </w:rPr>
        <w:t xml:space="preserve"> </w:t>
      </w:r>
      <w:r w:rsidRPr="00FE244A">
        <w:rPr>
          <w:rFonts w:ascii="Arial" w:hAnsi="Arial" w:cs="Arial"/>
          <w:sz w:val="20"/>
        </w:rPr>
        <w:t>kilograms</w:t>
      </w:r>
      <w:r w:rsidRPr="00B56122">
        <w:rPr>
          <w:spacing w:val="-2"/>
          <w:sz w:val="20"/>
        </w:rPr>
        <w:t>.</w:t>
      </w:r>
    </w:p>
    <w:p w14:paraId="2E442524" w14:textId="77777777" w:rsidR="000F5B2B" w:rsidRPr="00B56122" w:rsidRDefault="000F5B2B" w:rsidP="000F5B2B">
      <w:pPr>
        <w:pStyle w:val="ListParagraph"/>
        <w:widowControl w:val="0"/>
        <w:numPr>
          <w:ilvl w:val="0"/>
          <w:numId w:val="3"/>
        </w:numPr>
        <w:tabs>
          <w:tab w:val="left" w:pos="539"/>
          <w:tab w:val="left" w:pos="540"/>
        </w:tabs>
        <w:autoSpaceDE w:val="0"/>
        <w:autoSpaceDN w:val="0"/>
        <w:spacing w:before="149" w:after="0" w:line="240" w:lineRule="auto"/>
        <w:ind w:left="567"/>
        <w:contextualSpacing w:val="0"/>
        <w:rPr>
          <w:rFonts w:ascii="Arial" w:hAnsi="Arial" w:cs="Arial"/>
          <w:sz w:val="20"/>
        </w:rPr>
      </w:pPr>
      <w:r w:rsidRPr="00B56122">
        <w:rPr>
          <w:rFonts w:ascii="Arial" w:hAnsi="Arial" w:cs="Arial"/>
          <w:sz w:val="20"/>
        </w:rPr>
        <w:t>Batch</w:t>
      </w:r>
      <w:r w:rsidRPr="00B56122">
        <w:rPr>
          <w:rFonts w:ascii="Arial" w:hAnsi="Arial" w:cs="Arial"/>
          <w:spacing w:val="-7"/>
          <w:sz w:val="20"/>
        </w:rPr>
        <w:t xml:space="preserve"> </w:t>
      </w:r>
      <w:r w:rsidRPr="00B56122">
        <w:rPr>
          <w:rFonts w:ascii="Arial" w:hAnsi="Arial" w:cs="Arial"/>
          <w:sz w:val="20"/>
        </w:rPr>
        <w:t>or</w:t>
      </w:r>
      <w:r w:rsidRPr="00B56122">
        <w:rPr>
          <w:rFonts w:ascii="Arial" w:hAnsi="Arial" w:cs="Arial"/>
          <w:spacing w:val="-7"/>
          <w:sz w:val="20"/>
        </w:rPr>
        <w:t xml:space="preserve"> </w:t>
      </w:r>
      <w:r w:rsidRPr="00B56122">
        <w:rPr>
          <w:rFonts w:ascii="Arial" w:hAnsi="Arial" w:cs="Arial"/>
          <w:sz w:val="20"/>
        </w:rPr>
        <w:t>identification</w:t>
      </w:r>
      <w:r w:rsidRPr="00B56122">
        <w:rPr>
          <w:rFonts w:ascii="Arial" w:hAnsi="Arial" w:cs="Arial"/>
          <w:spacing w:val="-8"/>
          <w:sz w:val="20"/>
        </w:rPr>
        <w:t xml:space="preserve"> </w:t>
      </w:r>
      <w:r w:rsidRPr="00B56122">
        <w:rPr>
          <w:rFonts w:ascii="Arial" w:hAnsi="Arial" w:cs="Arial"/>
          <w:sz w:val="20"/>
        </w:rPr>
        <w:t>code;</w:t>
      </w:r>
      <w:r w:rsidRPr="00B56122">
        <w:rPr>
          <w:rFonts w:ascii="Arial" w:hAnsi="Arial" w:cs="Arial"/>
          <w:spacing w:val="-8"/>
          <w:sz w:val="20"/>
        </w:rPr>
        <w:t xml:space="preserve"> </w:t>
      </w:r>
      <w:r w:rsidRPr="00B56122">
        <w:rPr>
          <w:rFonts w:ascii="Arial" w:hAnsi="Arial" w:cs="Arial"/>
          <w:spacing w:val="-5"/>
          <w:sz w:val="20"/>
        </w:rPr>
        <w:t>and</w:t>
      </w:r>
    </w:p>
    <w:p w14:paraId="0751A80E" w14:textId="77777777" w:rsidR="000F5B2B" w:rsidRPr="009A5EA0" w:rsidRDefault="000F5B2B" w:rsidP="000F5B2B">
      <w:pPr>
        <w:pStyle w:val="ListParagraph"/>
        <w:widowControl w:val="0"/>
        <w:numPr>
          <w:ilvl w:val="0"/>
          <w:numId w:val="3"/>
        </w:numPr>
        <w:tabs>
          <w:tab w:val="left" w:pos="540"/>
        </w:tabs>
        <w:autoSpaceDE w:val="0"/>
        <w:autoSpaceDN w:val="0"/>
        <w:spacing w:before="151" w:after="0" w:line="240" w:lineRule="auto"/>
        <w:ind w:left="567"/>
        <w:contextualSpacing w:val="0"/>
        <w:rPr>
          <w:rFonts w:ascii="Arial" w:hAnsi="Arial" w:cs="Arial"/>
          <w:sz w:val="20"/>
        </w:rPr>
      </w:pPr>
      <w:r w:rsidRPr="00B56122">
        <w:rPr>
          <w:rFonts w:ascii="Arial" w:hAnsi="Arial" w:cs="Arial"/>
          <w:sz w:val="20"/>
        </w:rPr>
        <w:t>Any</w:t>
      </w:r>
      <w:r w:rsidRPr="00B56122">
        <w:rPr>
          <w:rFonts w:ascii="Arial" w:hAnsi="Arial" w:cs="Arial"/>
          <w:spacing w:val="-10"/>
          <w:sz w:val="20"/>
        </w:rPr>
        <w:t xml:space="preserve"> </w:t>
      </w:r>
      <w:r w:rsidRPr="00B56122">
        <w:rPr>
          <w:rFonts w:ascii="Arial" w:hAnsi="Arial" w:cs="Arial"/>
          <w:sz w:val="20"/>
        </w:rPr>
        <w:t>other</w:t>
      </w:r>
      <w:r w:rsidRPr="00B56122">
        <w:rPr>
          <w:rFonts w:ascii="Arial" w:hAnsi="Arial" w:cs="Arial"/>
          <w:spacing w:val="-7"/>
          <w:sz w:val="20"/>
        </w:rPr>
        <w:t xml:space="preserve"> </w:t>
      </w:r>
      <w:r w:rsidRPr="00B56122">
        <w:rPr>
          <w:rFonts w:ascii="Arial" w:hAnsi="Arial" w:cs="Arial"/>
          <w:sz w:val="20"/>
        </w:rPr>
        <w:t>requirements</w:t>
      </w:r>
      <w:r w:rsidRPr="00B56122">
        <w:rPr>
          <w:rFonts w:ascii="Arial" w:hAnsi="Arial" w:cs="Arial"/>
          <w:spacing w:val="-5"/>
          <w:sz w:val="20"/>
        </w:rPr>
        <w:t xml:space="preserve"> </w:t>
      </w:r>
      <w:r w:rsidRPr="00B56122">
        <w:rPr>
          <w:rFonts w:ascii="Arial" w:hAnsi="Arial" w:cs="Arial"/>
          <w:sz w:val="20"/>
        </w:rPr>
        <w:t>required</w:t>
      </w:r>
      <w:r w:rsidRPr="00B56122">
        <w:rPr>
          <w:rFonts w:ascii="Arial" w:hAnsi="Arial" w:cs="Arial"/>
          <w:spacing w:val="-6"/>
          <w:sz w:val="20"/>
        </w:rPr>
        <w:t xml:space="preserve"> </w:t>
      </w:r>
      <w:r w:rsidRPr="00B56122">
        <w:rPr>
          <w:rFonts w:ascii="Arial" w:hAnsi="Arial" w:cs="Arial"/>
          <w:sz w:val="20"/>
        </w:rPr>
        <w:t>by</w:t>
      </w:r>
      <w:r w:rsidRPr="00B56122">
        <w:rPr>
          <w:rFonts w:ascii="Arial" w:hAnsi="Arial" w:cs="Arial"/>
          <w:spacing w:val="-8"/>
          <w:sz w:val="20"/>
        </w:rPr>
        <w:t xml:space="preserve"> </w:t>
      </w:r>
      <w:r w:rsidRPr="00B56122">
        <w:rPr>
          <w:rFonts w:ascii="Arial" w:hAnsi="Arial" w:cs="Arial"/>
          <w:sz w:val="20"/>
        </w:rPr>
        <w:t>the</w:t>
      </w:r>
      <w:r w:rsidRPr="00B56122">
        <w:rPr>
          <w:rFonts w:ascii="Arial" w:hAnsi="Arial" w:cs="Arial"/>
          <w:spacing w:val="-5"/>
          <w:sz w:val="20"/>
        </w:rPr>
        <w:t xml:space="preserve"> </w:t>
      </w:r>
      <w:r w:rsidRPr="00B56122">
        <w:rPr>
          <w:rFonts w:ascii="Arial" w:hAnsi="Arial" w:cs="Arial"/>
          <w:spacing w:val="-2"/>
          <w:sz w:val="20"/>
        </w:rPr>
        <w:t>purchaser.</w:t>
      </w:r>
    </w:p>
    <w:p w14:paraId="1E60B374" w14:textId="77777777" w:rsidR="004352E1" w:rsidRPr="00B56122" w:rsidRDefault="004352E1" w:rsidP="009A5EA0">
      <w:pPr>
        <w:pStyle w:val="ListParagraph"/>
        <w:widowControl w:val="0"/>
        <w:tabs>
          <w:tab w:val="left" w:pos="540"/>
        </w:tabs>
        <w:autoSpaceDE w:val="0"/>
        <w:autoSpaceDN w:val="0"/>
        <w:spacing w:before="151" w:after="0" w:line="240" w:lineRule="auto"/>
        <w:ind w:left="567"/>
        <w:contextualSpacing w:val="0"/>
        <w:rPr>
          <w:rFonts w:ascii="Arial" w:hAnsi="Arial" w:cs="Arial"/>
          <w:sz w:val="20"/>
        </w:rPr>
      </w:pPr>
    </w:p>
    <w:p w14:paraId="3E5F02EB" w14:textId="77777777" w:rsidR="00D24035" w:rsidRPr="00AA30F6" w:rsidRDefault="00D24035" w:rsidP="009A5EA0">
      <w:pPr>
        <w:pStyle w:val="H1"/>
      </w:pPr>
      <w:r w:rsidRPr="00AA30F6">
        <w:t>Sampling</w:t>
      </w:r>
      <w:bookmarkEnd w:id="13"/>
    </w:p>
    <w:p w14:paraId="5DFFB747" w14:textId="0D208DD8" w:rsidR="00D24035" w:rsidRDefault="00D24035" w:rsidP="006F7952">
      <w:pPr>
        <w:pStyle w:val="BodyText"/>
        <w:spacing w:before="138"/>
        <w:jc w:val="left"/>
        <w:rPr>
          <w:b w:val="0"/>
          <w:bCs w:val="0"/>
          <w:spacing w:val="-2"/>
        </w:rPr>
      </w:pPr>
      <w:r w:rsidRPr="00FA67F6">
        <w:rPr>
          <w:b w:val="0"/>
          <w:bCs w:val="0"/>
        </w:rPr>
        <w:t>Sampling</w:t>
      </w:r>
      <w:r w:rsidRPr="00FA67F6">
        <w:rPr>
          <w:b w:val="0"/>
          <w:bCs w:val="0"/>
          <w:spacing w:val="-9"/>
        </w:rPr>
        <w:t xml:space="preserve"> </w:t>
      </w:r>
      <w:r w:rsidRPr="00FA67F6">
        <w:rPr>
          <w:b w:val="0"/>
          <w:bCs w:val="0"/>
        </w:rPr>
        <w:t>shall</w:t>
      </w:r>
      <w:r w:rsidRPr="00FA67F6">
        <w:rPr>
          <w:b w:val="0"/>
          <w:bCs w:val="0"/>
          <w:spacing w:val="-8"/>
        </w:rPr>
        <w:t xml:space="preserve"> </w:t>
      </w:r>
      <w:r w:rsidRPr="00FA67F6">
        <w:rPr>
          <w:b w:val="0"/>
          <w:bCs w:val="0"/>
        </w:rPr>
        <w:t>be</w:t>
      </w:r>
      <w:r w:rsidRPr="00FA67F6">
        <w:rPr>
          <w:b w:val="0"/>
          <w:bCs w:val="0"/>
          <w:spacing w:val="-9"/>
        </w:rPr>
        <w:t xml:space="preserve"> </w:t>
      </w:r>
      <w:r w:rsidRPr="00FA67F6">
        <w:rPr>
          <w:b w:val="0"/>
          <w:bCs w:val="0"/>
        </w:rPr>
        <w:t>carried</w:t>
      </w:r>
      <w:r w:rsidRPr="00FA67F6">
        <w:rPr>
          <w:b w:val="0"/>
          <w:bCs w:val="0"/>
          <w:spacing w:val="-9"/>
        </w:rPr>
        <w:t xml:space="preserve"> </w:t>
      </w:r>
      <w:r w:rsidRPr="00FA67F6">
        <w:rPr>
          <w:b w:val="0"/>
          <w:bCs w:val="0"/>
        </w:rPr>
        <w:t>out</w:t>
      </w:r>
      <w:r w:rsidRPr="00FA67F6">
        <w:rPr>
          <w:b w:val="0"/>
          <w:bCs w:val="0"/>
          <w:spacing w:val="-9"/>
        </w:rPr>
        <w:t xml:space="preserve"> </w:t>
      </w:r>
      <w:r w:rsidRPr="00FA67F6">
        <w:rPr>
          <w:b w:val="0"/>
          <w:bCs w:val="0"/>
        </w:rPr>
        <w:t>in</w:t>
      </w:r>
      <w:r w:rsidRPr="00FA67F6">
        <w:rPr>
          <w:b w:val="0"/>
          <w:bCs w:val="0"/>
          <w:spacing w:val="-9"/>
        </w:rPr>
        <w:t xml:space="preserve"> </w:t>
      </w:r>
      <w:r w:rsidRPr="00FA67F6">
        <w:rPr>
          <w:b w:val="0"/>
          <w:bCs w:val="0"/>
        </w:rPr>
        <w:t>accordance</w:t>
      </w:r>
      <w:r w:rsidRPr="00FA67F6">
        <w:rPr>
          <w:b w:val="0"/>
          <w:bCs w:val="0"/>
          <w:spacing w:val="-7"/>
        </w:rPr>
        <w:t xml:space="preserve"> </w:t>
      </w:r>
      <w:r w:rsidRPr="00FA67F6">
        <w:rPr>
          <w:b w:val="0"/>
          <w:bCs w:val="0"/>
        </w:rPr>
        <w:t>with</w:t>
      </w:r>
      <w:r w:rsidRPr="00FA67F6">
        <w:rPr>
          <w:b w:val="0"/>
          <w:bCs w:val="0"/>
          <w:spacing w:val="-6"/>
        </w:rPr>
        <w:t xml:space="preserve"> </w:t>
      </w:r>
      <w:r w:rsidRPr="00FA67F6">
        <w:rPr>
          <w:b w:val="0"/>
          <w:bCs w:val="0"/>
        </w:rPr>
        <w:t>ISO</w:t>
      </w:r>
      <w:r w:rsidRPr="00FA67F6">
        <w:rPr>
          <w:b w:val="0"/>
          <w:bCs w:val="0"/>
          <w:spacing w:val="-8"/>
        </w:rPr>
        <w:t xml:space="preserve"> </w:t>
      </w:r>
      <w:r w:rsidRPr="00FA67F6">
        <w:rPr>
          <w:b w:val="0"/>
          <w:bCs w:val="0"/>
          <w:spacing w:val="-2"/>
        </w:rPr>
        <w:t>24333</w:t>
      </w:r>
      <w:r w:rsidR="006F7952">
        <w:rPr>
          <w:b w:val="0"/>
          <w:bCs w:val="0"/>
          <w:spacing w:val="-2"/>
        </w:rPr>
        <w:t>.</w:t>
      </w:r>
    </w:p>
    <w:p w14:paraId="41CC23FF" w14:textId="77777777" w:rsidR="006F7952" w:rsidRPr="00FA67F6" w:rsidRDefault="006F7952" w:rsidP="0071770C">
      <w:pPr>
        <w:pStyle w:val="BodyText"/>
        <w:spacing w:before="138"/>
        <w:jc w:val="left"/>
        <w:rPr>
          <w:b w:val="0"/>
          <w:bCs w:val="0"/>
        </w:rPr>
      </w:pPr>
    </w:p>
    <w:p w14:paraId="3F276A5A" w14:textId="77777777" w:rsidR="00D24035" w:rsidRDefault="00D24035" w:rsidP="00D24035">
      <w:pPr>
        <w:jc w:val="both"/>
        <w:rPr>
          <w:rFonts w:ascii="Arial" w:eastAsia="Arial" w:hAnsi="Arial" w:cs="Arial"/>
          <w:sz w:val="20"/>
          <w:szCs w:val="20"/>
        </w:rPr>
      </w:pPr>
    </w:p>
    <w:p w14:paraId="6627D5C3" w14:textId="77777777" w:rsidR="00D24035" w:rsidRDefault="00D24035" w:rsidP="00D24035">
      <w:pPr>
        <w:pBdr>
          <w:top w:val="nil"/>
          <w:left w:val="nil"/>
          <w:bottom w:val="nil"/>
          <w:right w:val="nil"/>
          <w:between w:val="nil"/>
        </w:pBdr>
        <w:jc w:val="both"/>
        <w:rPr>
          <w:rFonts w:ascii="Arial" w:eastAsia="Arial" w:hAnsi="Arial" w:cs="Arial"/>
          <w:b/>
          <w:color w:val="000000"/>
        </w:rPr>
      </w:pPr>
    </w:p>
    <w:p w14:paraId="5ACC1A74" w14:textId="77777777" w:rsidR="00D24035" w:rsidRDefault="00D24035" w:rsidP="00D24035"/>
    <w:p w14:paraId="38E5FB6C" w14:textId="77777777" w:rsidR="00D24035" w:rsidRPr="00D24035" w:rsidRDefault="00D24035" w:rsidP="00D24035"/>
    <w:p w14:paraId="309BBC0F" w14:textId="729F2F45" w:rsidR="00FE4197" w:rsidRDefault="00D24035" w:rsidP="00FA67F6">
      <w:pPr>
        <w:spacing w:before="4"/>
        <w:rPr>
          <w:rFonts w:ascii="Arial" w:eastAsia="Arial" w:hAnsi="Arial" w:cs="Arial"/>
          <w:color w:val="000000"/>
          <w:sz w:val="20"/>
          <w:szCs w:val="20"/>
        </w:rPr>
      </w:pPr>
      <w:r w:rsidRPr="00B56122">
        <w:rPr>
          <w:rFonts w:ascii="Arial" w:hAnsi="Arial" w:cs="Arial"/>
        </w:rPr>
        <w:br w:type="column"/>
      </w:r>
    </w:p>
    <w:p w14:paraId="618A5C4C" w14:textId="77777777" w:rsidR="00FE4197" w:rsidRDefault="001238C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Arial" w:hAnsi="Arial" w:cs="Arial"/>
          <w:b/>
          <w:color w:val="000000"/>
        </w:rPr>
      </w:pPr>
      <w:r>
        <w:rPr>
          <w:rFonts w:ascii="Arial" w:eastAsia="Arial" w:hAnsi="Arial" w:cs="Arial"/>
          <w:b/>
          <w:color w:val="000000"/>
        </w:rPr>
        <w:t>Bibliography</w:t>
      </w:r>
    </w:p>
    <w:p w14:paraId="6B7A1318" w14:textId="77777777" w:rsidR="00FE4197" w:rsidRDefault="00FE4197">
      <w:pPr>
        <w:jc w:val="both"/>
        <w:rPr>
          <w:rFonts w:ascii="Arial" w:eastAsia="Arial" w:hAnsi="Arial" w:cs="Arial"/>
          <w:sz w:val="20"/>
          <w:szCs w:val="20"/>
        </w:rPr>
      </w:pPr>
    </w:p>
    <w:p w14:paraId="231C2218" w14:textId="77777777" w:rsidR="009D7391" w:rsidRDefault="009D7391">
      <w:pPr>
        <w:widowControl w:val="0"/>
        <w:jc w:val="both"/>
        <w:rPr>
          <w:rFonts w:ascii="Arial" w:eastAsia="Arial" w:hAnsi="Arial" w:cs="Arial"/>
          <w:sz w:val="20"/>
          <w:szCs w:val="20"/>
        </w:rPr>
      </w:pPr>
      <w:r w:rsidRPr="0071770C">
        <w:rPr>
          <w:rFonts w:ascii="Arial" w:eastAsia="Arial" w:hAnsi="Arial" w:cs="Arial"/>
          <w:sz w:val="20"/>
          <w:szCs w:val="20"/>
        </w:rPr>
        <w:t>ES 671: 2001 Teff – Specification</w:t>
      </w:r>
    </w:p>
    <w:p w14:paraId="453B6DB7" w14:textId="407BF1DE" w:rsidR="00FE4197" w:rsidRDefault="00FE4197">
      <w:pPr>
        <w:widowControl w:val="0"/>
        <w:jc w:val="both"/>
        <w:rPr>
          <w:rFonts w:ascii="Arial" w:eastAsia="Arial" w:hAnsi="Arial" w:cs="Arial"/>
          <w:sz w:val="20"/>
          <w:szCs w:val="20"/>
        </w:rPr>
      </w:pPr>
    </w:p>
    <w:p w14:paraId="13ECD1D6" w14:textId="77777777" w:rsidR="00FE4197" w:rsidRDefault="00FE4197">
      <w:pPr>
        <w:jc w:val="both"/>
        <w:rPr>
          <w:rFonts w:ascii="Arial" w:eastAsia="Arial" w:hAnsi="Arial" w:cs="Arial"/>
          <w:sz w:val="20"/>
          <w:szCs w:val="20"/>
        </w:rPr>
      </w:pPr>
    </w:p>
    <w:p w14:paraId="7F3AB5BC" w14:textId="77777777" w:rsidR="00FE4197" w:rsidRDefault="00FE4197">
      <w:pPr>
        <w:jc w:val="both"/>
        <w:rPr>
          <w:rFonts w:ascii="Arial" w:eastAsia="Arial" w:hAnsi="Arial" w:cs="Arial"/>
          <w:sz w:val="20"/>
          <w:szCs w:val="20"/>
        </w:rPr>
      </w:pPr>
    </w:p>
    <w:p w14:paraId="0A5AF9F1" w14:textId="77777777" w:rsidR="00FE4197" w:rsidRDefault="00FE4197">
      <w:pPr>
        <w:jc w:val="both"/>
        <w:rPr>
          <w:rFonts w:ascii="Arial" w:eastAsia="Arial" w:hAnsi="Arial" w:cs="Arial"/>
          <w:sz w:val="20"/>
          <w:szCs w:val="20"/>
        </w:rPr>
        <w:sectPr w:rsidR="00FE4197" w:rsidSect="00D24035">
          <w:headerReference w:type="even" r:id="rId25"/>
          <w:headerReference w:type="default" r:id="rId26"/>
          <w:footerReference w:type="default" r:id="rId27"/>
          <w:headerReference w:type="first" r:id="rId28"/>
          <w:pgSz w:w="11905" w:h="16837"/>
          <w:pgMar w:top="1440" w:right="1440" w:bottom="1440" w:left="1440" w:header="720" w:footer="720" w:gutter="0"/>
          <w:pgNumType w:start="1"/>
          <w:cols w:space="720"/>
        </w:sectPr>
      </w:pPr>
    </w:p>
    <w:p w14:paraId="5F3343C7" w14:textId="77777777" w:rsidR="00FE4197" w:rsidRDefault="00FE4197">
      <w:pPr>
        <w:widowControl w:val="0"/>
        <w:jc w:val="both"/>
        <w:rPr>
          <w:rFonts w:ascii="Arial" w:eastAsia="Arial" w:hAnsi="Arial" w:cs="Arial"/>
          <w:sz w:val="20"/>
          <w:szCs w:val="20"/>
        </w:rPr>
      </w:pPr>
    </w:p>
    <w:p w14:paraId="4CBC1018" w14:textId="77777777" w:rsidR="00FE4197" w:rsidRDefault="00FE4197">
      <w:pPr>
        <w:widowControl w:val="0"/>
        <w:jc w:val="both"/>
        <w:rPr>
          <w:rFonts w:ascii="Arial" w:eastAsia="Arial" w:hAnsi="Arial" w:cs="Arial"/>
          <w:sz w:val="20"/>
          <w:szCs w:val="20"/>
        </w:rPr>
      </w:pPr>
    </w:p>
    <w:p w14:paraId="65C24AA6" w14:textId="77777777" w:rsidR="00FE4197" w:rsidRDefault="00FE4197">
      <w:pPr>
        <w:widowControl w:val="0"/>
        <w:jc w:val="both"/>
        <w:rPr>
          <w:rFonts w:ascii="Arial" w:eastAsia="Arial" w:hAnsi="Arial" w:cs="Arial"/>
          <w:sz w:val="20"/>
          <w:szCs w:val="20"/>
        </w:rPr>
      </w:pPr>
    </w:p>
    <w:p w14:paraId="69B6ABA7" w14:textId="77777777" w:rsidR="00FE4197" w:rsidRDefault="00FE4197">
      <w:pPr>
        <w:widowControl w:val="0"/>
        <w:jc w:val="both"/>
        <w:rPr>
          <w:rFonts w:ascii="Arial" w:eastAsia="Arial" w:hAnsi="Arial" w:cs="Arial"/>
          <w:sz w:val="20"/>
          <w:szCs w:val="20"/>
        </w:rPr>
      </w:pPr>
    </w:p>
    <w:p w14:paraId="1FE40E58" w14:textId="77777777" w:rsidR="00FE4197" w:rsidRDefault="00FE4197">
      <w:pPr>
        <w:widowControl w:val="0"/>
        <w:jc w:val="both"/>
        <w:rPr>
          <w:rFonts w:ascii="Arial" w:eastAsia="Arial" w:hAnsi="Arial" w:cs="Arial"/>
          <w:sz w:val="20"/>
          <w:szCs w:val="20"/>
        </w:rPr>
      </w:pPr>
    </w:p>
    <w:p w14:paraId="0B07164C" w14:textId="77777777" w:rsidR="00FE4197" w:rsidRDefault="00FE4197">
      <w:pPr>
        <w:widowControl w:val="0"/>
        <w:jc w:val="both"/>
        <w:rPr>
          <w:rFonts w:ascii="Arial" w:eastAsia="Arial" w:hAnsi="Arial" w:cs="Arial"/>
          <w:sz w:val="20"/>
          <w:szCs w:val="20"/>
        </w:rPr>
      </w:pPr>
    </w:p>
    <w:p w14:paraId="29EF0A4C" w14:textId="77777777" w:rsidR="00FE4197" w:rsidRDefault="00FE4197">
      <w:pPr>
        <w:widowControl w:val="0"/>
        <w:jc w:val="both"/>
        <w:rPr>
          <w:rFonts w:ascii="Arial" w:eastAsia="Arial" w:hAnsi="Arial" w:cs="Arial"/>
          <w:sz w:val="20"/>
          <w:szCs w:val="20"/>
        </w:rPr>
      </w:pPr>
    </w:p>
    <w:p w14:paraId="526AD149" w14:textId="77777777" w:rsidR="00FE4197" w:rsidRDefault="00FE4197">
      <w:pPr>
        <w:widowControl w:val="0"/>
        <w:jc w:val="both"/>
        <w:rPr>
          <w:rFonts w:ascii="Arial" w:eastAsia="Arial" w:hAnsi="Arial" w:cs="Arial"/>
          <w:sz w:val="20"/>
          <w:szCs w:val="20"/>
        </w:rPr>
      </w:pPr>
    </w:p>
    <w:p w14:paraId="66EBC8E4" w14:textId="77777777" w:rsidR="00FE4197" w:rsidRDefault="00FE4197">
      <w:pPr>
        <w:widowControl w:val="0"/>
        <w:jc w:val="both"/>
        <w:rPr>
          <w:rFonts w:ascii="Arial" w:eastAsia="Arial" w:hAnsi="Arial" w:cs="Arial"/>
          <w:sz w:val="20"/>
          <w:szCs w:val="20"/>
        </w:rPr>
      </w:pPr>
    </w:p>
    <w:p w14:paraId="7E86B7D4" w14:textId="77777777" w:rsidR="00FE4197" w:rsidRDefault="00FE4197">
      <w:pPr>
        <w:widowControl w:val="0"/>
        <w:jc w:val="both"/>
        <w:rPr>
          <w:rFonts w:ascii="Arial" w:eastAsia="Arial" w:hAnsi="Arial" w:cs="Arial"/>
          <w:sz w:val="20"/>
          <w:szCs w:val="20"/>
        </w:rPr>
      </w:pPr>
    </w:p>
    <w:p w14:paraId="11473A87" w14:textId="77777777" w:rsidR="00FE4197" w:rsidRDefault="00FE4197">
      <w:pPr>
        <w:widowControl w:val="0"/>
        <w:jc w:val="both"/>
        <w:rPr>
          <w:rFonts w:ascii="Arial" w:eastAsia="Arial" w:hAnsi="Arial" w:cs="Arial"/>
          <w:sz w:val="20"/>
          <w:szCs w:val="20"/>
        </w:rPr>
      </w:pPr>
    </w:p>
    <w:p w14:paraId="749CFFEB" w14:textId="77777777" w:rsidR="00FE4197" w:rsidRDefault="00FE4197">
      <w:pPr>
        <w:widowControl w:val="0"/>
        <w:jc w:val="both"/>
        <w:rPr>
          <w:rFonts w:ascii="Arial" w:eastAsia="Arial" w:hAnsi="Arial" w:cs="Arial"/>
          <w:sz w:val="20"/>
          <w:szCs w:val="20"/>
        </w:rPr>
      </w:pPr>
    </w:p>
    <w:p w14:paraId="4612C106" w14:textId="77777777" w:rsidR="00FE4197" w:rsidRDefault="00FE4197">
      <w:pPr>
        <w:widowControl w:val="0"/>
        <w:jc w:val="both"/>
        <w:rPr>
          <w:rFonts w:ascii="Arial" w:eastAsia="Arial" w:hAnsi="Arial" w:cs="Arial"/>
          <w:sz w:val="20"/>
          <w:szCs w:val="20"/>
        </w:rPr>
      </w:pPr>
    </w:p>
    <w:p w14:paraId="5883D753" w14:textId="77777777" w:rsidR="00FE4197" w:rsidRDefault="00FE4197">
      <w:pPr>
        <w:widowControl w:val="0"/>
        <w:jc w:val="both"/>
        <w:rPr>
          <w:rFonts w:ascii="Arial" w:eastAsia="Arial" w:hAnsi="Arial" w:cs="Arial"/>
          <w:sz w:val="20"/>
          <w:szCs w:val="20"/>
        </w:rPr>
      </w:pPr>
    </w:p>
    <w:p w14:paraId="54E86451" w14:textId="77777777" w:rsidR="00FE4197" w:rsidRDefault="00FE4197">
      <w:pPr>
        <w:widowControl w:val="0"/>
        <w:jc w:val="both"/>
        <w:rPr>
          <w:rFonts w:ascii="Arial" w:eastAsia="Arial" w:hAnsi="Arial" w:cs="Arial"/>
          <w:sz w:val="20"/>
          <w:szCs w:val="20"/>
        </w:rPr>
      </w:pPr>
    </w:p>
    <w:p w14:paraId="725D571B" w14:textId="77777777" w:rsidR="00FE4197" w:rsidRDefault="00FE4197">
      <w:pPr>
        <w:widowControl w:val="0"/>
        <w:jc w:val="both"/>
        <w:rPr>
          <w:rFonts w:ascii="Arial" w:eastAsia="Arial" w:hAnsi="Arial" w:cs="Arial"/>
          <w:sz w:val="20"/>
          <w:szCs w:val="20"/>
        </w:rPr>
      </w:pPr>
    </w:p>
    <w:p w14:paraId="01E3A54B" w14:textId="77777777" w:rsidR="00FE4197" w:rsidRDefault="00FE4197">
      <w:pPr>
        <w:widowControl w:val="0"/>
        <w:jc w:val="both"/>
        <w:rPr>
          <w:rFonts w:ascii="Arial" w:eastAsia="Arial" w:hAnsi="Arial" w:cs="Arial"/>
          <w:sz w:val="20"/>
          <w:szCs w:val="20"/>
        </w:rPr>
      </w:pPr>
    </w:p>
    <w:p w14:paraId="1548D2BD" w14:textId="77777777" w:rsidR="00FE4197" w:rsidRDefault="00FE4197">
      <w:pPr>
        <w:widowControl w:val="0"/>
        <w:jc w:val="both"/>
        <w:rPr>
          <w:rFonts w:ascii="Arial" w:eastAsia="Arial" w:hAnsi="Arial" w:cs="Arial"/>
          <w:sz w:val="20"/>
          <w:szCs w:val="20"/>
        </w:rPr>
      </w:pPr>
    </w:p>
    <w:p w14:paraId="25C961C0" w14:textId="77777777" w:rsidR="00FE4197" w:rsidRDefault="00FE4197">
      <w:pPr>
        <w:widowControl w:val="0"/>
        <w:jc w:val="both"/>
        <w:rPr>
          <w:rFonts w:ascii="Arial" w:eastAsia="Arial" w:hAnsi="Arial" w:cs="Arial"/>
          <w:sz w:val="20"/>
          <w:szCs w:val="20"/>
        </w:rPr>
      </w:pPr>
    </w:p>
    <w:p w14:paraId="39B7B900" w14:textId="77777777" w:rsidR="00FE4197" w:rsidRDefault="00FE4197">
      <w:pPr>
        <w:widowControl w:val="0"/>
        <w:jc w:val="both"/>
        <w:rPr>
          <w:rFonts w:ascii="Arial" w:eastAsia="Arial" w:hAnsi="Arial" w:cs="Arial"/>
          <w:sz w:val="20"/>
          <w:szCs w:val="20"/>
        </w:rPr>
      </w:pPr>
    </w:p>
    <w:p w14:paraId="5840FBF5" w14:textId="77777777" w:rsidR="00FE4197" w:rsidRDefault="00FE4197">
      <w:pPr>
        <w:widowControl w:val="0"/>
        <w:jc w:val="both"/>
        <w:rPr>
          <w:rFonts w:ascii="Arial" w:eastAsia="Arial" w:hAnsi="Arial" w:cs="Arial"/>
          <w:sz w:val="20"/>
          <w:szCs w:val="20"/>
        </w:rPr>
      </w:pPr>
    </w:p>
    <w:p w14:paraId="500EC05E" w14:textId="77777777" w:rsidR="00FE4197" w:rsidRDefault="00FE4197">
      <w:pPr>
        <w:widowControl w:val="0"/>
        <w:jc w:val="both"/>
        <w:rPr>
          <w:rFonts w:ascii="Arial" w:eastAsia="Arial" w:hAnsi="Arial" w:cs="Arial"/>
          <w:sz w:val="20"/>
          <w:szCs w:val="20"/>
        </w:rPr>
      </w:pPr>
    </w:p>
    <w:p w14:paraId="60F6B23C" w14:textId="77777777" w:rsidR="00FE4197" w:rsidRDefault="00FE4197">
      <w:pPr>
        <w:widowControl w:val="0"/>
        <w:jc w:val="both"/>
        <w:rPr>
          <w:rFonts w:ascii="Arial" w:eastAsia="Arial" w:hAnsi="Arial" w:cs="Arial"/>
          <w:sz w:val="20"/>
          <w:szCs w:val="20"/>
        </w:rPr>
      </w:pPr>
    </w:p>
    <w:p w14:paraId="73208AB3" w14:textId="77777777" w:rsidR="00FE4197" w:rsidRDefault="00FE4197">
      <w:pPr>
        <w:widowControl w:val="0"/>
        <w:jc w:val="both"/>
        <w:rPr>
          <w:rFonts w:ascii="Arial" w:eastAsia="Arial" w:hAnsi="Arial" w:cs="Arial"/>
          <w:sz w:val="20"/>
          <w:szCs w:val="20"/>
        </w:rPr>
      </w:pPr>
    </w:p>
    <w:p w14:paraId="4275EC3D" w14:textId="77777777" w:rsidR="00FE4197" w:rsidRDefault="00FE4197">
      <w:pPr>
        <w:widowControl w:val="0"/>
        <w:jc w:val="both"/>
        <w:rPr>
          <w:rFonts w:ascii="Arial" w:eastAsia="Arial" w:hAnsi="Arial" w:cs="Arial"/>
          <w:sz w:val="20"/>
          <w:szCs w:val="20"/>
        </w:rPr>
      </w:pPr>
    </w:p>
    <w:p w14:paraId="40F4B9B3" w14:textId="77777777" w:rsidR="00FE4197" w:rsidRDefault="00FE4197">
      <w:pPr>
        <w:widowControl w:val="0"/>
        <w:jc w:val="both"/>
        <w:rPr>
          <w:rFonts w:ascii="Arial" w:eastAsia="Arial" w:hAnsi="Arial" w:cs="Arial"/>
          <w:sz w:val="20"/>
          <w:szCs w:val="20"/>
        </w:rPr>
      </w:pPr>
    </w:p>
    <w:p w14:paraId="0784E431" w14:textId="77777777" w:rsidR="00FE4197" w:rsidRDefault="00FE4197">
      <w:pPr>
        <w:widowControl w:val="0"/>
        <w:jc w:val="both"/>
        <w:rPr>
          <w:rFonts w:ascii="Arial" w:eastAsia="Arial" w:hAnsi="Arial" w:cs="Arial"/>
          <w:sz w:val="20"/>
          <w:szCs w:val="20"/>
        </w:rPr>
      </w:pPr>
    </w:p>
    <w:p w14:paraId="1032EF50" w14:textId="77777777" w:rsidR="00FE4197" w:rsidRDefault="00FE4197">
      <w:pPr>
        <w:widowControl w:val="0"/>
        <w:jc w:val="both"/>
        <w:rPr>
          <w:rFonts w:ascii="Arial" w:eastAsia="Arial" w:hAnsi="Arial" w:cs="Arial"/>
          <w:sz w:val="20"/>
          <w:szCs w:val="20"/>
        </w:rPr>
      </w:pPr>
    </w:p>
    <w:p w14:paraId="0D139CCB" w14:textId="77777777" w:rsidR="00FE4197" w:rsidRDefault="00FE4197">
      <w:pPr>
        <w:widowControl w:val="0"/>
        <w:jc w:val="both"/>
        <w:rPr>
          <w:rFonts w:ascii="Arial" w:eastAsia="Arial" w:hAnsi="Arial" w:cs="Arial"/>
          <w:sz w:val="20"/>
          <w:szCs w:val="20"/>
        </w:rPr>
      </w:pPr>
    </w:p>
    <w:p w14:paraId="4472CB39" w14:textId="77777777" w:rsidR="00FE4197" w:rsidRDefault="00FE4197">
      <w:pPr>
        <w:widowControl w:val="0"/>
        <w:jc w:val="both"/>
        <w:rPr>
          <w:rFonts w:ascii="Arial" w:eastAsia="Arial" w:hAnsi="Arial" w:cs="Arial"/>
          <w:sz w:val="20"/>
          <w:szCs w:val="20"/>
        </w:rPr>
      </w:pPr>
    </w:p>
    <w:p w14:paraId="02EB1B62" w14:textId="77777777" w:rsidR="00FE4197" w:rsidRDefault="00FE4197">
      <w:pPr>
        <w:widowControl w:val="0"/>
        <w:jc w:val="both"/>
        <w:rPr>
          <w:rFonts w:ascii="Arial" w:eastAsia="Arial" w:hAnsi="Arial" w:cs="Arial"/>
          <w:sz w:val="20"/>
          <w:szCs w:val="20"/>
        </w:rPr>
      </w:pPr>
    </w:p>
    <w:p w14:paraId="108631A2" w14:textId="77777777" w:rsidR="00FE4197" w:rsidRDefault="00FE4197">
      <w:pPr>
        <w:widowControl w:val="0"/>
        <w:jc w:val="both"/>
        <w:rPr>
          <w:rFonts w:ascii="Arial" w:eastAsia="Arial" w:hAnsi="Arial" w:cs="Arial"/>
          <w:sz w:val="20"/>
          <w:szCs w:val="20"/>
        </w:rPr>
      </w:pPr>
    </w:p>
    <w:p w14:paraId="072ABBB8" w14:textId="77777777" w:rsidR="00FE4197" w:rsidRDefault="00FE4197">
      <w:pPr>
        <w:widowControl w:val="0"/>
        <w:jc w:val="both"/>
        <w:rPr>
          <w:rFonts w:ascii="Arial" w:eastAsia="Arial" w:hAnsi="Arial" w:cs="Arial"/>
          <w:sz w:val="20"/>
          <w:szCs w:val="20"/>
        </w:rPr>
      </w:pPr>
    </w:p>
    <w:p w14:paraId="0D703E3D" w14:textId="77777777" w:rsidR="00FE4197" w:rsidRDefault="00FE4197">
      <w:pPr>
        <w:widowControl w:val="0"/>
        <w:jc w:val="both"/>
        <w:rPr>
          <w:rFonts w:ascii="Arial" w:eastAsia="Arial" w:hAnsi="Arial" w:cs="Arial"/>
          <w:sz w:val="20"/>
          <w:szCs w:val="20"/>
        </w:rPr>
      </w:pPr>
    </w:p>
    <w:p w14:paraId="26106D13" w14:textId="77777777" w:rsidR="00FE4197" w:rsidRDefault="00FE4197">
      <w:pPr>
        <w:widowControl w:val="0"/>
        <w:jc w:val="both"/>
        <w:rPr>
          <w:rFonts w:ascii="Arial" w:eastAsia="Arial" w:hAnsi="Arial" w:cs="Arial"/>
          <w:sz w:val="20"/>
          <w:szCs w:val="20"/>
        </w:rPr>
      </w:pPr>
    </w:p>
    <w:p w14:paraId="5F352D3E" w14:textId="77777777" w:rsidR="00FE4197" w:rsidRDefault="00FE4197">
      <w:pPr>
        <w:widowControl w:val="0"/>
        <w:jc w:val="both"/>
        <w:rPr>
          <w:rFonts w:ascii="Arial" w:eastAsia="Arial" w:hAnsi="Arial" w:cs="Arial"/>
          <w:sz w:val="20"/>
          <w:szCs w:val="20"/>
        </w:rPr>
      </w:pPr>
    </w:p>
    <w:p w14:paraId="16159E55" w14:textId="77777777" w:rsidR="00FE4197" w:rsidRDefault="00FE4197">
      <w:pPr>
        <w:widowControl w:val="0"/>
        <w:jc w:val="both"/>
        <w:rPr>
          <w:rFonts w:ascii="Arial" w:eastAsia="Arial" w:hAnsi="Arial" w:cs="Arial"/>
          <w:sz w:val="20"/>
          <w:szCs w:val="20"/>
        </w:rPr>
      </w:pPr>
    </w:p>
    <w:p w14:paraId="5667F18D" w14:textId="77777777" w:rsidR="00FE4197" w:rsidRDefault="00FE4197">
      <w:pPr>
        <w:widowControl w:val="0"/>
        <w:jc w:val="both"/>
        <w:rPr>
          <w:rFonts w:ascii="Arial" w:eastAsia="Arial" w:hAnsi="Arial" w:cs="Arial"/>
          <w:sz w:val="20"/>
          <w:szCs w:val="20"/>
        </w:rPr>
      </w:pPr>
    </w:p>
    <w:p w14:paraId="6CAAA3C8" w14:textId="77777777" w:rsidR="00FE4197" w:rsidRDefault="00FE4197">
      <w:pPr>
        <w:widowControl w:val="0"/>
        <w:jc w:val="both"/>
        <w:rPr>
          <w:rFonts w:ascii="Arial" w:eastAsia="Arial" w:hAnsi="Arial" w:cs="Arial"/>
          <w:sz w:val="20"/>
          <w:szCs w:val="20"/>
        </w:rPr>
      </w:pPr>
    </w:p>
    <w:p w14:paraId="695A2FA2" w14:textId="77777777" w:rsidR="00FE4197" w:rsidRDefault="00FE4197">
      <w:pPr>
        <w:widowControl w:val="0"/>
        <w:jc w:val="both"/>
        <w:rPr>
          <w:rFonts w:ascii="Arial" w:eastAsia="Arial" w:hAnsi="Arial" w:cs="Arial"/>
          <w:sz w:val="20"/>
          <w:szCs w:val="20"/>
        </w:rPr>
      </w:pPr>
    </w:p>
    <w:p w14:paraId="43E23CFB" w14:textId="77777777" w:rsidR="00FE4197" w:rsidRDefault="00FE4197">
      <w:pPr>
        <w:widowControl w:val="0"/>
        <w:jc w:val="both"/>
        <w:rPr>
          <w:rFonts w:ascii="Arial" w:eastAsia="Arial" w:hAnsi="Arial" w:cs="Arial"/>
          <w:sz w:val="20"/>
          <w:szCs w:val="20"/>
        </w:rPr>
      </w:pPr>
    </w:p>
    <w:p w14:paraId="594A4EEF" w14:textId="77777777" w:rsidR="00FE4197" w:rsidRDefault="00FE4197">
      <w:pPr>
        <w:widowControl w:val="0"/>
        <w:jc w:val="both"/>
        <w:rPr>
          <w:rFonts w:ascii="Arial" w:eastAsia="Arial" w:hAnsi="Arial" w:cs="Arial"/>
          <w:sz w:val="20"/>
          <w:szCs w:val="20"/>
        </w:rPr>
      </w:pPr>
    </w:p>
    <w:p w14:paraId="12C31A4B" w14:textId="77777777" w:rsidR="00FE4197" w:rsidRDefault="00FE4197">
      <w:pPr>
        <w:widowControl w:val="0"/>
        <w:jc w:val="both"/>
        <w:rPr>
          <w:rFonts w:ascii="Arial" w:eastAsia="Arial" w:hAnsi="Arial" w:cs="Arial"/>
          <w:sz w:val="20"/>
          <w:szCs w:val="20"/>
        </w:rPr>
      </w:pPr>
    </w:p>
    <w:p w14:paraId="61D45F33" w14:textId="77777777" w:rsidR="00FE4197" w:rsidRDefault="00FE4197">
      <w:pPr>
        <w:widowControl w:val="0"/>
        <w:jc w:val="both"/>
        <w:rPr>
          <w:rFonts w:ascii="Arial" w:eastAsia="Arial" w:hAnsi="Arial" w:cs="Arial"/>
          <w:sz w:val="20"/>
          <w:szCs w:val="20"/>
        </w:rPr>
      </w:pPr>
    </w:p>
    <w:p w14:paraId="2B550AF5" w14:textId="77777777" w:rsidR="00FE4197" w:rsidRDefault="00FE4197">
      <w:pPr>
        <w:widowControl w:val="0"/>
        <w:jc w:val="both"/>
        <w:rPr>
          <w:rFonts w:ascii="Arial" w:eastAsia="Arial" w:hAnsi="Arial" w:cs="Arial"/>
          <w:sz w:val="20"/>
          <w:szCs w:val="20"/>
        </w:rPr>
      </w:pPr>
    </w:p>
    <w:p w14:paraId="78923443" w14:textId="77777777" w:rsidR="00FE4197" w:rsidRDefault="00FE4197">
      <w:pPr>
        <w:widowControl w:val="0"/>
        <w:jc w:val="both"/>
        <w:rPr>
          <w:rFonts w:ascii="Arial" w:eastAsia="Arial" w:hAnsi="Arial" w:cs="Arial"/>
          <w:sz w:val="20"/>
          <w:szCs w:val="20"/>
        </w:rPr>
      </w:pPr>
    </w:p>
    <w:p w14:paraId="1BEBF7B0" w14:textId="77777777" w:rsidR="00FE4197" w:rsidRDefault="00FE4197">
      <w:pPr>
        <w:widowControl w:val="0"/>
        <w:jc w:val="both"/>
        <w:rPr>
          <w:rFonts w:ascii="Arial" w:eastAsia="Arial" w:hAnsi="Arial" w:cs="Arial"/>
          <w:sz w:val="20"/>
          <w:szCs w:val="20"/>
        </w:rPr>
      </w:pPr>
    </w:p>
    <w:p w14:paraId="4689CC77" w14:textId="77777777" w:rsidR="00FE4197" w:rsidRDefault="00FE4197">
      <w:pPr>
        <w:widowControl w:val="0"/>
        <w:jc w:val="both"/>
        <w:rPr>
          <w:rFonts w:ascii="Arial" w:eastAsia="Arial" w:hAnsi="Arial" w:cs="Arial"/>
          <w:sz w:val="20"/>
          <w:szCs w:val="20"/>
        </w:rPr>
      </w:pPr>
    </w:p>
    <w:p w14:paraId="2F75CD8B" w14:textId="77777777" w:rsidR="00FE4197" w:rsidRDefault="00FE4197">
      <w:pPr>
        <w:widowControl w:val="0"/>
        <w:jc w:val="both"/>
        <w:rPr>
          <w:rFonts w:ascii="Arial" w:eastAsia="Arial" w:hAnsi="Arial" w:cs="Arial"/>
          <w:sz w:val="20"/>
          <w:szCs w:val="20"/>
        </w:rPr>
      </w:pPr>
    </w:p>
    <w:sectPr w:rsidR="00FE4197" w:rsidSect="00D24035">
      <w:headerReference w:type="even" r:id="rId29"/>
      <w:headerReference w:type="default" r:id="rId30"/>
      <w:footerReference w:type="default" r:id="rId31"/>
      <w:headerReference w:type="first" r:id="rId32"/>
      <w:pgSz w:w="11905" w:h="16837"/>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BF71B" w14:textId="77777777" w:rsidR="001238CA" w:rsidRDefault="001238CA">
      <w:r>
        <w:separator/>
      </w:r>
    </w:p>
  </w:endnote>
  <w:endnote w:type="continuationSeparator" w:id="0">
    <w:p w14:paraId="641D90A0" w14:textId="77777777" w:rsidR="001238CA" w:rsidRDefault="0012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WF">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F90BD" w14:textId="77777777" w:rsidR="00FE4197" w:rsidRDefault="00FE4197">
    <w:pPr>
      <w:widowControl w:val="0"/>
      <w:pBdr>
        <w:top w:val="nil"/>
        <w:left w:val="nil"/>
        <w:bottom w:val="nil"/>
        <w:right w:val="nil"/>
        <w:between w:val="nil"/>
      </w:pBdr>
      <w:spacing w:line="276" w:lineRule="auto"/>
      <w:rPr>
        <w:color w:val="000000"/>
      </w:rPr>
    </w:pPr>
  </w:p>
  <w:tbl>
    <w:tblPr>
      <w:tblStyle w:val="a3"/>
      <w:tblW w:w="9464" w:type="dxa"/>
      <w:tblInd w:w="-115" w:type="dxa"/>
      <w:tblLayout w:type="fixed"/>
      <w:tblLook w:val="0000" w:firstRow="0" w:lastRow="0" w:firstColumn="0" w:lastColumn="0" w:noHBand="0" w:noVBand="0"/>
    </w:tblPr>
    <w:tblGrid>
      <w:gridCol w:w="4620"/>
      <w:gridCol w:w="4844"/>
    </w:tblGrid>
    <w:tr w:rsidR="00FE4197" w:rsidRPr="0071770C" w14:paraId="77A317FA" w14:textId="77777777">
      <w:tc>
        <w:tcPr>
          <w:tcW w:w="4620" w:type="dxa"/>
          <w:vMerge w:val="restart"/>
        </w:tcPr>
        <w:p w14:paraId="11F05457" w14:textId="77777777" w:rsidR="00FE4197" w:rsidRDefault="001238CA">
          <w:pPr>
            <w:pBdr>
              <w:top w:val="nil"/>
              <w:left w:val="nil"/>
              <w:bottom w:val="nil"/>
              <w:right w:val="nil"/>
              <w:between w:val="nil"/>
            </w:pBdr>
            <w:tabs>
              <w:tab w:val="center" w:pos="4320"/>
              <w:tab w:val="right" w:pos="8640"/>
            </w:tabs>
            <w:jc w:val="both"/>
            <w:rPr>
              <w:rFonts w:ascii="Arial" w:eastAsia="Arial" w:hAnsi="Arial" w:cs="Arial"/>
              <w:color w:val="000000"/>
            </w:rPr>
          </w:pPr>
          <w:r>
            <w:rPr>
              <w:rFonts w:ascii="Arial" w:eastAsia="Arial" w:hAnsi="Arial" w:cs="Arial"/>
              <w:noProof/>
              <w:color w:val="000000"/>
              <w:lang w:val="en-US"/>
            </w:rPr>
            <w:drawing>
              <wp:inline distT="0" distB="0" distL="0" distR="0" wp14:anchorId="73FE12F6" wp14:editId="752A4AB8">
                <wp:extent cx="819150" cy="762000"/>
                <wp:effectExtent l="0" t="0" r="0" b="0"/>
                <wp:docPr id="4" name="image1.jpg" descr="ARSO LOGO"/>
                <wp:cNvGraphicFramePr/>
                <a:graphic xmlns:a="http://schemas.openxmlformats.org/drawingml/2006/main">
                  <a:graphicData uri="http://schemas.openxmlformats.org/drawingml/2006/picture">
                    <pic:pic xmlns:pic="http://schemas.openxmlformats.org/drawingml/2006/picture">
                      <pic:nvPicPr>
                        <pic:cNvPr id="0" name="image1.jpg" descr="ARSO LOGO"/>
                        <pic:cNvPicPr preferRelativeResize="0"/>
                      </pic:nvPicPr>
                      <pic:blipFill>
                        <a:blip r:embed="rId1"/>
                        <a:srcRect/>
                        <a:stretch>
                          <a:fillRect/>
                        </a:stretch>
                      </pic:blipFill>
                      <pic:spPr>
                        <a:xfrm>
                          <a:off x="0" y="0"/>
                          <a:ext cx="819150" cy="762000"/>
                        </a:xfrm>
                        <a:prstGeom prst="rect">
                          <a:avLst/>
                        </a:prstGeom>
                        <a:ln/>
                      </pic:spPr>
                    </pic:pic>
                  </a:graphicData>
                </a:graphic>
              </wp:inline>
            </w:drawing>
          </w:r>
        </w:p>
      </w:tc>
      <w:tc>
        <w:tcPr>
          <w:tcW w:w="4844" w:type="dxa"/>
        </w:tcPr>
        <w:p w14:paraId="4BE0517D" w14:textId="653C68F1" w:rsidR="00FE4197" w:rsidRPr="00FE244A" w:rsidRDefault="001238CA">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pt-PT"/>
            </w:rPr>
          </w:pPr>
          <w:r w:rsidRPr="00FE244A">
            <w:rPr>
              <w:rFonts w:ascii="Arial" w:eastAsia="Arial" w:hAnsi="Arial" w:cs="Arial"/>
              <w:color w:val="000000"/>
              <w:sz w:val="20"/>
              <w:szCs w:val="20"/>
              <w:lang w:val="pt-PT"/>
            </w:rPr>
            <w:t xml:space="preserve">Reference No. </w:t>
          </w:r>
          <w:r w:rsidR="00785050" w:rsidRPr="00FE244A">
            <w:rPr>
              <w:rFonts w:ascii="Arial" w:eastAsia="Arial" w:hAnsi="Arial" w:cs="Arial"/>
              <w:color w:val="000000"/>
              <w:sz w:val="20"/>
              <w:szCs w:val="20"/>
              <w:lang w:val="pt-PT"/>
            </w:rPr>
            <w:t>D</w:t>
          </w:r>
          <w:r w:rsidRPr="00FE244A">
            <w:rPr>
              <w:rFonts w:ascii="Arial" w:eastAsia="Arial" w:hAnsi="Arial" w:cs="Arial"/>
              <w:color w:val="000000"/>
              <w:sz w:val="20"/>
              <w:szCs w:val="20"/>
              <w:lang w:val="pt-PT"/>
            </w:rPr>
            <w:t xml:space="preserve">ARS </w:t>
          </w:r>
          <w:r w:rsidR="005B1641">
            <w:rPr>
              <w:rFonts w:ascii="Arial" w:eastAsia="Arial" w:hAnsi="Arial" w:cs="Arial"/>
              <w:color w:val="000000"/>
              <w:sz w:val="20"/>
              <w:szCs w:val="20"/>
              <w:lang w:val="pt-PT"/>
            </w:rPr>
            <w:t>1351</w:t>
          </w:r>
          <w:r w:rsidRPr="00FE244A">
            <w:rPr>
              <w:rFonts w:ascii="Arial" w:eastAsia="Arial" w:hAnsi="Arial" w:cs="Arial"/>
              <w:color w:val="000000"/>
              <w:sz w:val="20"/>
              <w:szCs w:val="20"/>
              <w:lang w:val="pt-PT"/>
            </w:rPr>
            <w:t>:</w:t>
          </w:r>
          <w:r w:rsidR="00785050" w:rsidRPr="00FE244A">
            <w:rPr>
              <w:rFonts w:ascii="Arial" w:eastAsia="Arial" w:hAnsi="Arial" w:cs="Arial"/>
              <w:color w:val="000000"/>
              <w:sz w:val="20"/>
              <w:szCs w:val="20"/>
              <w:lang w:val="pt-PT"/>
            </w:rPr>
            <w:t>202</w:t>
          </w:r>
          <w:r w:rsidR="00785050">
            <w:rPr>
              <w:rFonts w:ascii="Arial" w:eastAsia="Arial" w:hAnsi="Arial" w:cs="Arial"/>
              <w:color w:val="000000"/>
              <w:sz w:val="20"/>
              <w:szCs w:val="20"/>
              <w:lang w:val="pt-PT"/>
            </w:rPr>
            <w:t>3</w:t>
          </w:r>
          <w:r w:rsidRPr="00FE244A">
            <w:rPr>
              <w:rFonts w:ascii="Arial" w:eastAsia="Arial" w:hAnsi="Arial" w:cs="Arial"/>
              <w:color w:val="000000"/>
              <w:sz w:val="20"/>
              <w:szCs w:val="20"/>
              <w:lang w:val="pt-PT"/>
            </w:rPr>
            <w:t>(E)</w:t>
          </w:r>
        </w:p>
      </w:tc>
    </w:tr>
    <w:tr w:rsidR="00FE4197" w:rsidRPr="00785050" w14:paraId="41E0C112" w14:textId="77777777">
      <w:tc>
        <w:tcPr>
          <w:tcW w:w="4620" w:type="dxa"/>
          <w:vMerge/>
        </w:tcPr>
        <w:p w14:paraId="46DBBD6B" w14:textId="77777777" w:rsidR="00FE4197" w:rsidRPr="00FE244A" w:rsidRDefault="00FE4197">
          <w:pPr>
            <w:widowControl w:val="0"/>
            <w:pBdr>
              <w:top w:val="nil"/>
              <w:left w:val="nil"/>
              <w:bottom w:val="nil"/>
              <w:right w:val="nil"/>
              <w:between w:val="nil"/>
            </w:pBdr>
            <w:spacing w:line="276" w:lineRule="auto"/>
            <w:rPr>
              <w:rFonts w:ascii="Arial" w:eastAsia="Arial" w:hAnsi="Arial" w:cs="Arial"/>
              <w:color w:val="000000"/>
              <w:sz w:val="20"/>
              <w:szCs w:val="20"/>
              <w:lang w:val="pt-PT"/>
            </w:rPr>
          </w:pPr>
        </w:p>
      </w:tc>
      <w:tc>
        <w:tcPr>
          <w:tcW w:w="4844" w:type="dxa"/>
        </w:tcPr>
        <w:p w14:paraId="76FE856A" w14:textId="5992D6EB" w:rsidR="00FE4197" w:rsidRPr="00FE244A" w:rsidRDefault="001238CA">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pt-PT"/>
            </w:rPr>
          </w:pPr>
          <w:r w:rsidRPr="00FE244A">
            <w:rPr>
              <w:rFonts w:ascii="Arial" w:eastAsia="Arial" w:hAnsi="Arial" w:cs="Arial"/>
              <w:color w:val="000000"/>
              <w:sz w:val="20"/>
              <w:szCs w:val="20"/>
              <w:lang w:val="pt-PT"/>
            </w:rPr>
            <w:t xml:space="preserve">ICS </w:t>
          </w:r>
          <w:r w:rsidR="005B1641">
            <w:rPr>
              <w:rFonts w:ascii="Arial" w:hAnsi="Arial" w:cs="Arial"/>
              <w:bCs/>
              <w:sz w:val="20"/>
              <w:szCs w:val="20"/>
            </w:rPr>
            <w:t>67.060</w:t>
          </w:r>
        </w:p>
        <w:p w14:paraId="1D5121A8" w14:textId="77777777" w:rsidR="00FE4197" w:rsidRPr="00FE244A" w:rsidRDefault="00FE4197">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pt-PT"/>
            </w:rPr>
          </w:pPr>
        </w:p>
        <w:p w14:paraId="4C84DE1B" w14:textId="77777777" w:rsidR="00FE4197" w:rsidRPr="00FE244A" w:rsidRDefault="00FE4197">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pt-PT"/>
            </w:rPr>
          </w:pPr>
        </w:p>
        <w:p w14:paraId="204994DE" w14:textId="012A79B9" w:rsidR="00FE4197" w:rsidRPr="00FE244A" w:rsidRDefault="001238CA">
          <w:pPr>
            <w:pBdr>
              <w:top w:val="nil"/>
              <w:left w:val="nil"/>
              <w:bottom w:val="nil"/>
              <w:right w:val="nil"/>
              <w:between w:val="nil"/>
            </w:pBdr>
            <w:tabs>
              <w:tab w:val="center" w:pos="4320"/>
              <w:tab w:val="right" w:pos="8640"/>
            </w:tabs>
            <w:jc w:val="right"/>
            <w:rPr>
              <w:rFonts w:ascii="Arial" w:eastAsia="Arial" w:hAnsi="Arial" w:cs="Arial"/>
              <w:color w:val="000000"/>
              <w:sz w:val="20"/>
              <w:szCs w:val="20"/>
              <w:lang w:val="pt-PT"/>
            </w:rPr>
          </w:pPr>
          <w:r w:rsidRPr="00FE244A">
            <w:rPr>
              <w:rFonts w:ascii="Arial" w:eastAsia="Arial" w:hAnsi="Arial" w:cs="Arial"/>
              <w:color w:val="000000"/>
              <w:sz w:val="20"/>
              <w:szCs w:val="20"/>
              <w:lang w:val="pt-PT"/>
            </w:rPr>
            <w:t xml:space="preserve">© ARSO </w:t>
          </w:r>
          <w:r w:rsidR="00785050" w:rsidRPr="00FE244A">
            <w:rPr>
              <w:rFonts w:ascii="Arial" w:eastAsia="Arial" w:hAnsi="Arial" w:cs="Arial"/>
              <w:color w:val="000000"/>
              <w:sz w:val="20"/>
              <w:szCs w:val="20"/>
              <w:lang w:val="pt-PT"/>
            </w:rPr>
            <w:t>202</w:t>
          </w:r>
          <w:r w:rsidR="00785050">
            <w:rPr>
              <w:rFonts w:ascii="Arial" w:eastAsia="Arial" w:hAnsi="Arial" w:cs="Arial"/>
              <w:color w:val="000000"/>
              <w:sz w:val="20"/>
              <w:szCs w:val="20"/>
              <w:lang w:val="pt-PT"/>
            </w:rPr>
            <w:t>3</w:t>
          </w:r>
        </w:p>
      </w:tc>
    </w:tr>
  </w:tbl>
  <w:p w14:paraId="665BA0C2" w14:textId="77777777" w:rsidR="00FE4197" w:rsidRPr="00FE244A" w:rsidRDefault="00FE4197">
    <w:pPr>
      <w:pBdr>
        <w:top w:val="nil"/>
        <w:left w:val="nil"/>
        <w:bottom w:val="nil"/>
        <w:right w:val="nil"/>
        <w:between w:val="nil"/>
      </w:pBdr>
      <w:tabs>
        <w:tab w:val="center" w:pos="4320"/>
        <w:tab w:val="right" w:pos="8640"/>
      </w:tabs>
      <w:rPr>
        <w:rFonts w:ascii="Arial" w:eastAsia="Arial" w:hAnsi="Arial" w:cs="Arial"/>
        <w:color w:val="000000"/>
        <w:sz w:val="20"/>
        <w:szCs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810F5" w14:textId="6637E72C" w:rsidR="00FE4197" w:rsidRDefault="001238CA" w:rsidP="0071770C">
    <w:pPr>
      <w:pBdr>
        <w:top w:val="nil"/>
        <w:left w:val="nil"/>
        <w:bottom w:val="nil"/>
        <w:right w:val="nil"/>
        <w:between w:val="nil"/>
      </w:pBdr>
      <w:tabs>
        <w:tab w:val="center" w:pos="4320"/>
        <w:tab w:val="right" w:pos="8640"/>
        <w:tab w:val="left" w:pos="5760"/>
      </w:tabs>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C43B7">
      <w:rPr>
        <w:rFonts w:ascii="Arial" w:eastAsia="Arial" w:hAnsi="Arial" w:cs="Arial"/>
        <w:noProof/>
        <w:color w:val="000000"/>
        <w:sz w:val="20"/>
        <w:szCs w:val="20"/>
      </w:rPr>
      <w:t>4</w:t>
    </w:r>
    <w:r>
      <w:rPr>
        <w:rFonts w:ascii="Arial" w:eastAsia="Arial" w:hAnsi="Arial" w:cs="Arial"/>
        <w:color w:val="000000"/>
        <w:sz w:val="20"/>
        <w:szCs w:val="20"/>
      </w:rPr>
      <w:fldChar w:fldCharType="end"/>
    </w:r>
    <w:r>
      <w:rPr>
        <w:rFonts w:ascii="Arial" w:eastAsia="Arial" w:hAnsi="Arial" w:cs="Arial"/>
        <w:color w:val="000000"/>
        <w:sz w:val="20"/>
        <w:szCs w:val="20"/>
      </w:rPr>
      <w:tab/>
      <w:t xml:space="preserve">© ARSO </w:t>
    </w:r>
    <w:r w:rsidR="00785050">
      <w:rPr>
        <w:rFonts w:ascii="Arial" w:eastAsia="Arial" w:hAnsi="Arial" w:cs="Arial"/>
        <w:color w:val="000000"/>
        <w:sz w:val="20"/>
        <w:szCs w:val="20"/>
      </w:rPr>
      <w:t xml:space="preserve">2023 </w:t>
    </w:r>
    <w:r>
      <w:rPr>
        <w:rFonts w:ascii="Arial" w:eastAsia="Arial" w:hAnsi="Arial" w:cs="Arial"/>
        <w:color w:val="000000"/>
        <w:sz w:val="20"/>
        <w:szCs w:val="2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7E7AD" w14:textId="0595AD8B" w:rsidR="00FE4197" w:rsidRDefault="001238CA">
    <w:pPr>
      <w:pBdr>
        <w:top w:val="nil"/>
        <w:left w:val="nil"/>
        <w:bottom w:val="nil"/>
        <w:right w:val="nil"/>
        <w:between w:val="nil"/>
      </w:pBdr>
      <w:tabs>
        <w:tab w:val="center" w:pos="4320"/>
        <w:tab w:val="right" w:pos="8640"/>
        <w:tab w:val="left" w:pos="8640"/>
      </w:tabs>
      <w:jc w:val="both"/>
      <w:rPr>
        <w:rFonts w:ascii="Arial" w:eastAsia="Arial" w:hAnsi="Arial" w:cs="Arial"/>
        <w:color w:val="000000"/>
        <w:sz w:val="20"/>
        <w:szCs w:val="20"/>
      </w:rPr>
    </w:pPr>
    <w:r>
      <w:rPr>
        <w:rFonts w:ascii="Arial" w:eastAsia="Arial" w:hAnsi="Arial" w:cs="Arial"/>
        <w:color w:val="000000"/>
        <w:sz w:val="20"/>
        <w:szCs w:val="20"/>
      </w:rPr>
      <w:t xml:space="preserve">© ARSO </w:t>
    </w:r>
    <w:r w:rsidR="00785050">
      <w:rPr>
        <w:rFonts w:ascii="Arial" w:eastAsia="Arial" w:hAnsi="Arial" w:cs="Arial"/>
        <w:color w:val="000000"/>
        <w:sz w:val="20"/>
        <w:szCs w:val="20"/>
      </w:rPr>
      <w:t xml:space="preserve">2023 </w:t>
    </w:r>
    <w:r>
      <w:rPr>
        <w:rFonts w:ascii="Arial" w:eastAsia="Arial" w:hAnsi="Arial" w:cs="Arial"/>
        <w:color w:val="000000"/>
        <w:sz w:val="20"/>
        <w:szCs w:val="20"/>
      </w:rPr>
      <w:t>— All rights reserved</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C43B7">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629FC65D" w14:textId="77777777" w:rsidR="00FE4197" w:rsidRDefault="00FE4197">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A430" w14:textId="5E499B45" w:rsidR="00FE4197" w:rsidRDefault="001238CA">
    <w:pPr>
      <w:pBdr>
        <w:top w:val="nil"/>
        <w:left w:val="nil"/>
        <w:bottom w:val="nil"/>
        <w:right w:val="nil"/>
        <w:between w:val="nil"/>
      </w:pBdr>
      <w:tabs>
        <w:tab w:val="center" w:pos="4320"/>
        <w:tab w:val="right" w:pos="8640"/>
        <w:tab w:val="left" w:pos="8640"/>
      </w:tabs>
      <w:jc w:val="both"/>
      <w:rPr>
        <w:rFonts w:ascii="Arial" w:eastAsia="Arial" w:hAnsi="Arial" w:cs="Arial"/>
        <w:color w:val="000000"/>
        <w:sz w:val="20"/>
        <w:szCs w:val="20"/>
      </w:rPr>
    </w:pPr>
    <w:r>
      <w:rPr>
        <w:rFonts w:ascii="Arial" w:eastAsia="Arial" w:hAnsi="Arial" w:cs="Arial"/>
        <w:color w:val="000000"/>
        <w:sz w:val="20"/>
        <w:szCs w:val="20"/>
      </w:rPr>
      <w:t xml:space="preserve">© ARSO </w:t>
    </w:r>
    <w:r w:rsidR="00785050">
      <w:rPr>
        <w:rFonts w:ascii="Arial" w:eastAsia="Arial" w:hAnsi="Arial" w:cs="Arial"/>
        <w:color w:val="000000"/>
        <w:sz w:val="20"/>
        <w:szCs w:val="20"/>
      </w:rPr>
      <w:t xml:space="preserve">2023 </w:t>
    </w:r>
    <w:r>
      <w:rPr>
        <w:rFonts w:ascii="Arial" w:eastAsia="Arial" w:hAnsi="Arial" w:cs="Arial"/>
        <w:color w:val="000000"/>
        <w:sz w:val="20"/>
        <w:szCs w:val="20"/>
      </w:rPr>
      <w:t xml:space="preserve">— All rights reserved </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C43B7">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556774B7" w14:textId="77777777" w:rsidR="00FE4197" w:rsidRDefault="00FE4197">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2152F" w14:textId="77777777" w:rsidR="00FE4197" w:rsidRDefault="001238CA">
    <w:pPr>
      <w:pBdr>
        <w:top w:val="single" w:sz="24" w:space="1" w:color="00FF00"/>
        <w:left w:val="nil"/>
        <w:bottom w:val="nil"/>
        <w:right w:val="nil"/>
        <w:between w:val="nil"/>
      </w:pBdr>
      <w:tabs>
        <w:tab w:val="center" w:pos="4320"/>
        <w:tab w:val="right" w:pos="8640"/>
        <w:tab w:val="left" w:pos="8640"/>
      </w:tabs>
      <w:jc w:val="both"/>
      <w:rPr>
        <w:rFonts w:ascii="Arial" w:eastAsia="Arial" w:hAnsi="Arial" w:cs="Arial"/>
        <w:color w:val="000000"/>
        <w:sz w:val="20"/>
        <w:szCs w:val="20"/>
      </w:rPr>
    </w:pPr>
    <w:r>
      <w:rPr>
        <w:rFonts w:ascii="Arial" w:eastAsia="Arial" w:hAnsi="Arial" w:cs="Arial"/>
        <w:color w:val="000000"/>
        <w:sz w:val="20"/>
        <w:szCs w:val="20"/>
      </w:rPr>
      <w:t xml:space="preserve">© ARSO 2021 — All rights reserved </w:t>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3DCB9" w14:textId="77777777" w:rsidR="001238CA" w:rsidRDefault="001238CA">
      <w:r>
        <w:separator/>
      </w:r>
    </w:p>
  </w:footnote>
  <w:footnote w:type="continuationSeparator" w:id="0">
    <w:p w14:paraId="51FA4A03" w14:textId="77777777" w:rsidR="001238CA" w:rsidRDefault="001238CA">
      <w:r>
        <w:continuationSeparator/>
      </w:r>
    </w:p>
  </w:footnote>
  <w:footnote w:id="1">
    <w:p w14:paraId="3D674C9B" w14:textId="3D156C60" w:rsidR="00FE4197" w:rsidRDefault="001238CA">
      <w:pPr>
        <w:rPr>
          <w:rFonts w:ascii="Arial" w:eastAsia="Arial" w:hAnsi="Arial" w:cs="Arial"/>
          <w:sz w:val="16"/>
          <w:szCs w:val="16"/>
        </w:rPr>
      </w:pPr>
      <w:r>
        <w:rPr>
          <w:rStyle w:val="FootnoteReference"/>
        </w:rPr>
        <w:footnoteRef/>
      </w:r>
      <w:r>
        <w:rPr>
          <w:rFonts w:ascii="Arial" w:eastAsia="Arial" w:hAnsi="Arial" w:cs="Arial"/>
          <w:sz w:val="16"/>
          <w:szCs w:val="16"/>
          <w:vertAlign w:val="superscript"/>
        </w:rPr>
        <w:t>*</w:t>
      </w:r>
      <w:r>
        <w:rPr>
          <w:rFonts w:ascii="Arial" w:eastAsia="Arial" w:hAnsi="Arial" w:cs="Arial"/>
          <w:sz w:val="16"/>
          <w:szCs w:val="16"/>
        </w:rPr>
        <w:t xml:space="preserve"> © </w:t>
      </w:r>
      <w:r w:rsidR="003816E4">
        <w:rPr>
          <w:rFonts w:ascii="Arial" w:eastAsia="Arial" w:hAnsi="Arial" w:cs="Arial"/>
          <w:sz w:val="16"/>
          <w:szCs w:val="16"/>
        </w:rPr>
        <w:t xml:space="preserve">2023 </w:t>
      </w:r>
      <w:r>
        <w:rPr>
          <w:rFonts w:ascii="Arial" w:eastAsia="Arial" w:hAnsi="Arial" w:cs="Arial"/>
          <w:sz w:val="16"/>
          <w:szCs w:val="16"/>
        </w:rPr>
        <w:t>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5A2F" w14:textId="387A9187" w:rsidR="00FE4197" w:rsidRDefault="001238CA">
    <w:pPr>
      <w:pBdr>
        <w:top w:val="nil"/>
        <w:left w:val="nil"/>
        <w:bottom w:val="nil"/>
        <w:right w:val="nil"/>
        <w:between w:val="nil"/>
      </w:pBdr>
      <w:tabs>
        <w:tab w:val="center" w:pos="4320"/>
        <w:tab w:val="right" w:pos="8640"/>
      </w:tabs>
      <w:rPr>
        <w:color w:val="000000"/>
      </w:rPr>
    </w:pPr>
    <w:r>
      <w:rPr>
        <w:color w:val="000000"/>
      </w:rPr>
      <w:pict w14:anchorId="5F19C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7" type="#_x0000_t136" style="position:absolute;margin-left:0;margin-top:0;width:811.5pt;height:26.25pt;rotation:315;z-index:-251661824;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785050">
      <w:rPr>
        <w:rFonts w:ascii="Arial" w:eastAsia="Arial" w:hAnsi="Arial" w:cs="Arial"/>
        <w:b/>
        <w:color w:val="000000"/>
        <w:sz w:val="28"/>
        <w:szCs w:val="28"/>
      </w:rPr>
      <w:t>C</w:t>
    </w:r>
    <w:r>
      <w:rPr>
        <w:rFonts w:ascii="Arial" w:eastAsia="Arial" w:hAnsi="Arial" w:cs="Arial"/>
        <w:b/>
        <w:color w:val="000000"/>
        <w:sz w:val="28"/>
        <w:szCs w:val="28"/>
      </w:rPr>
      <w:t>D A</w:t>
    </w:r>
    <w:r w:rsidR="00785050">
      <w:rPr>
        <w:rFonts w:ascii="Arial" w:eastAsia="Arial" w:hAnsi="Arial" w:cs="Arial"/>
        <w:b/>
        <w:color w:val="000000"/>
        <w:sz w:val="28"/>
        <w:szCs w:val="28"/>
      </w:rPr>
      <w:t>R</w:t>
    </w:r>
    <w:r>
      <w:rPr>
        <w:rFonts w:ascii="Arial" w:eastAsia="Arial" w:hAnsi="Arial" w:cs="Arial"/>
        <w:b/>
        <w:color w:val="000000"/>
        <w:sz w:val="28"/>
        <w:szCs w:val="28"/>
      </w:rPr>
      <w:t xml:space="preserve">S </w:t>
    </w:r>
    <w:r w:rsidR="00785050">
      <w:rPr>
        <w:rFonts w:ascii="Arial" w:eastAsia="Arial" w:hAnsi="Arial" w:cs="Arial"/>
        <w:b/>
        <w:color w:val="000000"/>
        <w:sz w:val="28"/>
        <w:szCs w:val="28"/>
      </w:rPr>
      <w:t>XXX</w:t>
    </w:r>
    <w:r>
      <w:rPr>
        <w:rFonts w:ascii="Arial" w:eastAsia="Arial" w:hAnsi="Arial" w:cs="Arial"/>
        <w:b/>
        <w:color w:val="000000"/>
        <w:sz w:val="28"/>
        <w:szCs w:val="28"/>
      </w:rPr>
      <w:t xml:space="preserve">: </w:t>
    </w:r>
    <w:r w:rsidR="00785050">
      <w:rPr>
        <w:rFonts w:ascii="Arial" w:eastAsia="Arial" w:hAnsi="Arial" w:cs="Arial"/>
        <w:b/>
        <w:color w:val="000000"/>
        <w:sz w:val="28"/>
        <w:szCs w:val="28"/>
      </w:rPr>
      <w:t>2023</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EF06" w14:textId="77777777" w:rsidR="00FE4197" w:rsidRDefault="001238CA">
    <w:pPr>
      <w:pBdr>
        <w:top w:val="nil"/>
        <w:left w:val="nil"/>
        <w:bottom w:val="nil"/>
        <w:right w:val="nil"/>
        <w:between w:val="nil"/>
      </w:pBdr>
      <w:tabs>
        <w:tab w:val="center" w:pos="4320"/>
        <w:tab w:val="right" w:pos="8640"/>
      </w:tabs>
      <w:rPr>
        <w:color w:val="000000"/>
      </w:rPr>
    </w:pPr>
    <w:r>
      <w:rPr>
        <w:color w:val="000000"/>
      </w:rPr>
      <w:pict w14:anchorId="19FE4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49" type="#_x0000_t136" style="position:absolute;margin-left:0;margin-top:0;width:811.5pt;height:26.25pt;rotation:315;z-index:-251653632;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88A" w14:textId="5A59A383" w:rsidR="00FE4197" w:rsidRDefault="00785050">
    <w:pPr>
      <w:pBdr>
        <w:top w:val="nil"/>
        <w:left w:val="nil"/>
        <w:bottom w:val="nil"/>
        <w:right w:val="nil"/>
        <w:between w:val="nil"/>
      </w:pBdr>
      <w:tabs>
        <w:tab w:val="center" w:pos="4320"/>
        <w:tab w:val="right" w:pos="8640"/>
      </w:tabs>
      <w:rPr>
        <w:color w:val="000000"/>
      </w:rPr>
    </w:pPr>
    <w:r>
      <w:rPr>
        <w:rFonts w:ascii="Arial" w:eastAsia="Arial" w:hAnsi="Arial" w:cs="Arial"/>
        <w:b/>
        <w:color w:val="000000"/>
        <w:sz w:val="28"/>
        <w:szCs w:val="28"/>
      </w:rPr>
      <w:t xml:space="preserve">DARS </w:t>
    </w:r>
    <w:r w:rsidR="00D840BC">
      <w:rPr>
        <w:rFonts w:ascii="Arial" w:eastAsia="Arial" w:hAnsi="Arial" w:cs="Arial"/>
        <w:b/>
        <w:color w:val="000000"/>
        <w:sz w:val="28"/>
        <w:szCs w:val="28"/>
      </w:rPr>
      <w:t>1351</w:t>
    </w:r>
    <w:r>
      <w:rPr>
        <w:rFonts w:ascii="Arial" w:eastAsia="Arial" w:hAnsi="Arial" w:cs="Arial"/>
        <w:b/>
        <w:color w:val="000000"/>
        <w:sz w:val="28"/>
        <w:szCs w:val="28"/>
      </w:rPr>
      <w:t>:2023</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F58C" w14:textId="77777777" w:rsidR="00FE4197" w:rsidRDefault="001238CA">
    <w:pPr>
      <w:pBdr>
        <w:top w:val="nil"/>
        <w:left w:val="nil"/>
        <w:bottom w:val="nil"/>
        <w:right w:val="nil"/>
        <w:between w:val="nil"/>
      </w:pBdr>
      <w:tabs>
        <w:tab w:val="center" w:pos="4320"/>
        <w:tab w:val="right" w:pos="8640"/>
      </w:tabs>
      <w:rPr>
        <w:color w:val="000000"/>
      </w:rPr>
    </w:pPr>
    <w:r>
      <w:rPr>
        <w:color w:val="000000"/>
      </w:rPr>
      <w:pict w14:anchorId="4ABFD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811.5pt;height:26.25pt;rotation:315;z-index:-251654656;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9227E" w14:textId="77777777" w:rsidR="00FE4197" w:rsidRDefault="001238CA">
    <w:pPr>
      <w:pBdr>
        <w:top w:val="nil"/>
        <w:left w:val="nil"/>
        <w:bottom w:val="nil"/>
        <w:right w:val="nil"/>
        <w:between w:val="nil"/>
      </w:pBdr>
      <w:tabs>
        <w:tab w:val="center" w:pos="4320"/>
        <w:tab w:val="right" w:pos="8640"/>
      </w:tabs>
      <w:jc w:val="right"/>
      <w:rPr>
        <w:rFonts w:ascii="Arial" w:eastAsia="Arial" w:hAnsi="Arial" w:cs="Arial"/>
        <w:b/>
        <w:color w:val="000000"/>
      </w:rPr>
    </w:pPr>
    <w:r>
      <w:rPr>
        <w:color w:val="000000"/>
      </w:rPr>
      <w:pict w14:anchorId="7BF88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9" type="#_x0000_t136" style="position:absolute;left:0;text-align:left;margin-left:0;margin-top:0;width:811.5pt;height:26.25pt;rotation:315;z-index:-251663872;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Pr>
        <w:rFonts w:ascii="Arial" w:eastAsia="Arial" w:hAnsi="Arial" w:cs="Arial"/>
        <w:b/>
        <w:color w:val="000000"/>
        <w:sz w:val="28"/>
        <w:szCs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9B55" w14:textId="77777777" w:rsidR="00FE4197" w:rsidRDefault="00FE4197">
    <w:pPr>
      <w:widowControl w:val="0"/>
      <w:pBdr>
        <w:top w:val="nil"/>
        <w:left w:val="nil"/>
        <w:bottom w:val="nil"/>
        <w:right w:val="nil"/>
        <w:between w:val="nil"/>
      </w:pBdr>
      <w:spacing w:line="276" w:lineRule="auto"/>
      <w:rPr>
        <w:color w:val="000000"/>
      </w:rPr>
    </w:pPr>
  </w:p>
  <w:tbl>
    <w:tblPr>
      <w:tblStyle w:val="a1"/>
      <w:tblW w:w="9464" w:type="dxa"/>
      <w:tblInd w:w="-115" w:type="dxa"/>
      <w:tblLayout w:type="fixed"/>
      <w:tblLook w:val="0000" w:firstRow="0" w:lastRow="0" w:firstColumn="0" w:lastColumn="0" w:noHBand="0" w:noVBand="0"/>
    </w:tblPr>
    <w:tblGrid>
      <w:gridCol w:w="4620"/>
      <w:gridCol w:w="4844"/>
    </w:tblGrid>
    <w:tr w:rsidR="00FE4197" w14:paraId="6CD24FAD" w14:textId="77777777">
      <w:tc>
        <w:tcPr>
          <w:tcW w:w="4620" w:type="dxa"/>
          <w:vMerge w:val="restart"/>
        </w:tcPr>
        <w:p w14:paraId="67CEE292" w14:textId="77777777" w:rsidR="00FE4197" w:rsidRDefault="001238CA">
          <w:pPr>
            <w:pBdr>
              <w:top w:val="nil"/>
              <w:left w:val="nil"/>
              <w:bottom w:val="nil"/>
              <w:right w:val="nil"/>
              <w:between w:val="nil"/>
            </w:pBdr>
            <w:tabs>
              <w:tab w:val="center" w:pos="4320"/>
              <w:tab w:val="right" w:pos="8640"/>
            </w:tabs>
            <w:jc w:val="both"/>
            <w:rPr>
              <w:rFonts w:ascii="Arial" w:eastAsia="Arial" w:hAnsi="Arial" w:cs="Arial"/>
              <w:b/>
              <w:color w:val="000000"/>
              <w:sz w:val="44"/>
              <w:szCs w:val="44"/>
            </w:rPr>
          </w:pPr>
          <w:r>
            <w:rPr>
              <w:rFonts w:ascii="Arial" w:eastAsia="Arial" w:hAnsi="Arial" w:cs="Arial"/>
              <w:b/>
              <w:color w:val="000000"/>
              <w:sz w:val="44"/>
              <w:szCs w:val="44"/>
            </w:rPr>
            <w:t>AFRICAN STANDARD</w:t>
          </w:r>
        </w:p>
      </w:tc>
      <w:tc>
        <w:tcPr>
          <w:tcW w:w="4844" w:type="dxa"/>
        </w:tcPr>
        <w:p w14:paraId="06D6DAF3" w14:textId="2BF15F7F" w:rsidR="00FE4197" w:rsidRDefault="00785050">
          <w:pPr>
            <w:pBdr>
              <w:top w:val="nil"/>
              <w:left w:val="nil"/>
              <w:bottom w:val="nil"/>
              <w:right w:val="nil"/>
              <w:between w:val="nil"/>
            </w:pBdr>
            <w:tabs>
              <w:tab w:val="center" w:pos="4320"/>
              <w:tab w:val="right" w:pos="8640"/>
            </w:tabs>
            <w:jc w:val="right"/>
            <w:rPr>
              <w:rFonts w:ascii="Arial" w:eastAsia="Arial" w:hAnsi="Arial" w:cs="Arial"/>
              <w:b/>
              <w:color w:val="000000"/>
              <w:sz w:val="44"/>
              <w:szCs w:val="44"/>
            </w:rPr>
          </w:pPr>
          <w:r>
            <w:rPr>
              <w:rFonts w:ascii="Arial" w:eastAsia="Arial" w:hAnsi="Arial" w:cs="Arial"/>
              <w:b/>
              <w:color w:val="000000"/>
              <w:sz w:val="44"/>
              <w:szCs w:val="44"/>
            </w:rPr>
            <w:t>DARS</w:t>
          </w:r>
        </w:p>
        <w:p w14:paraId="7B9A62EE" w14:textId="65E9669F" w:rsidR="00FE4197" w:rsidRDefault="005B1641">
          <w:pPr>
            <w:pBdr>
              <w:top w:val="nil"/>
              <w:left w:val="nil"/>
              <w:bottom w:val="nil"/>
              <w:right w:val="nil"/>
              <w:between w:val="nil"/>
            </w:pBdr>
            <w:tabs>
              <w:tab w:val="center" w:pos="4320"/>
              <w:tab w:val="right" w:pos="8640"/>
            </w:tabs>
            <w:jc w:val="right"/>
            <w:rPr>
              <w:color w:val="000000"/>
            </w:rPr>
          </w:pPr>
          <w:r>
            <w:rPr>
              <w:rFonts w:ascii="Arial" w:eastAsia="Arial" w:hAnsi="Arial" w:cs="Arial"/>
              <w:b/>
              <w:color w:val="000000"/>
              <w:sz w:val="44"/>
              <w:szCs w:val="44"/>
            </w:rPr>
            <w:t>1351-</w:t>
          </w:r>
          <w:r w:rsidR="00785050">
            <w:rPr>
              <w:rFonts w:ascii="Arial" w:eastAsia="Arial" w:hAnsi="Arial" w:cs="Arial"/>
              <w:b/>
              <w:color w:val="000000"/>
              <w:sz w:val="44"/>
              <w:szCs w:val="44"/>
            </w:rPr>
            <w:t>2023</w:t>
          </w:r>
        </w:p>
      </w:tc>
    </w:tr>
    <w:tr w:rsidR="00FE4197" w14:paraId="0D6D2462" w14:textId="77777777">
      <w:tc>
        <w:tcPr>
          <w:tcW w:w="4620" w:type="dxa"/>
          <w:vMerge/>
        </w:tcPr>
        <w:p w14:paraId="5B478C91" w14:textId="77777777" w:rsidR="00FE4197" w:rsidRDefault="00FE4197">
          <w:pPr>
            <w:widowControl w:val="0"/>
            <w:pBdr>
              <w:top w:val="nil"/>
              <w:left w:val="nil"/>
              <w:bottom w:val="nil"/>
              <w:right w:val="nil"/>
              <w:between w:val="nil"/>
            </w:pBdr>
            <w:spacing w:line="276" w:lineRule="auto"/>
            <w:rPr>
              <w:color w:val="000000"/>
            </w:rPr>
          </w:pPr>
        </w:p>
      </w:tc>
      <w:tc>
        <w:tcPr>
          <w:tcW w:w="4844" w:type="dxa"/>
        </w:tcPr>
        <w:p w14:paraId="62E88618" w14:textId="0149AD3D" w:rsidR="00FE4197" w:rsidRDefault="001238CA">
          <w:pPr>
            <w:pBdr>
              <w:top w:val="nil"/>
              <w:left w:val="nil"/>
              <w:bottom w:val="nil"/>
              <w:right w:val="nil"/>
              <w:between w:val="nil"/>
            </w:pBdr>
            <w:tabs>
              <w:tab w:val="center" w:pos="4320"/>
              <w:tab w:val="right" w:pos="8640"/>
            </w:tabs>
            <w:jc w:val="right"/>
            <w:rPr>
              <w:color w:val="000000"/>
              <w:sz w:val="20"/>
              <w:szCs w:val="20"/>
            </w:rPr>
          </w:pPr>
          <w:r>
            <w:rPr>
              <w:rFonts w:ascii="Arial" w:eastAsia="Arial" w:hAnsi="Arial" w:cs="Arial"/>
              <w:color w:val="000000"/>
              <w:sz w:val="20"/>
              <w:szCs w:val="20"/>
            </w:rPr>
            <w:t xml:space="preserve">First Edition </w:t>
          </w:r>
          <w:r w:rsidR="00785050">
            <w:rPr>
              <w:rFonts w:ascii="Arial" w:eastAsia="Arial" w:hAnsi="Arial" w:cs="Arial"/>
              <w:color w:val="000000"/>
              <w:sz w:val="20"/>
              <w:szCs w:val="20"/>
            </w:rPr>
            <w:t>2023</w:t>
          </w:r>
        </w:p>
      </w:tc>
    </w:tr>
  </w:tbl>
  <w:p w14:paraId="2F197907" w14:textId="77777777" w:rsidR="00FE4197" w:rsidRDefault="001238CA">
    <w:pPr>
      <w:pBdr>
        <w:top w:val="nil"/>
        <w:left w:val="nil"/>
        <w:bottom w:val="nil"/>
        <w:right w:val="nil"/>
        <w:between w:val="nil"/>
      </w:pBdr>
      <w:tabs>
        <w:tab w:val="center" w:pos="4320"/>
        <w:tab w:val="right" w:pos="8640"/>
      </w:tabs>
      <w:jc w:val="both"/>
      <w:rPr>
        <w:color w:val="000000"/>
      </w:rPr>
    </w:pPr>
    <w:r>
      <w:rPr>
        <w:color w:val="000000"/>
      </w:rPr>
      <w:pict w14:anchorId="09148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8" type="#_x0000_t136" style="position:absolute;left:0;text-align:left;margin-left:0;margin-top:0;width:811.5pt;height:26.25pt;rotation:315;z-index:-251662848;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45ED" w14:textId="3697784C" w:rsidR="00D24035" w:rsidRDefault="001238CA" w:rsidP="00D24035">
    <w:pPr>
      <w:pBdr>
        <w:top w:val="nil"/>
        <w:left w:val="nil"/>
        <w:bottom w:val="nil"/>
        <w:right w:val="nil"/>
        <w:between w:val="nil"/>
      </w:pBdr>
      <w:tabs>
        <w:tab w:val="center" w:pos="4320"/>
        <w:tab w:val="right" w:pos="8640"/>
      </w:tabs>
      <w:jc w:val="right"/>
      <w:rPr>
        <w:color w:val="000000"/>
      </w:rPr>
    </w:pPr>
    <w:r>
      <w:rPr>
        <w:color w:val="000000"/>
      </w:rPr>
      <w:pict w14:anchorId="67394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60" type="#_x0000_t136" style="position:absolute;left:0;text-align:left;margin-left:0;margin-top:0;width:811.5pt;height:26.25pt;rotation:315;z-index:-251651584;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785050">
      <w:rPr>
        <w:rFonts w:ascii="Arial" w:eastAsia="Arial" w:hAnsi="Arial" w:cs="Arial"/>
        <w:b/>
        <w:color w:val="000000"/>
        <w:sz w:val="28"/>
        <w:szCs w:val="28"/>
      </w:rPr>
      <w:t>D</w:t>
    </w:r>
    <w:r w:rsidR="00D24035">
      <w:rPr>
        <w:rFonts w:ascii="Arial" w:eastAsia="Arial" w:hAnsi="Arial" w:cs="Arial"/>
        <w:b/>
        <w:color w:val="000000"/>
        <w:sz w:val="28"/>
        <w:szCs w:val="28"/>
      </w:rPr>
      <w:t xml:space="preserve">ARS </w:t>
    </w:r>
    <w:r w:rsidR="009B43DA">
      <w:rPr>
        <w:rFonts w:ascii="Arial" w:eastAsia="Arial" w:hAnsi="Arial" w:cs="Arial"/>
        <w:b/>
        <w:color w:val="000000"/>
        <w:sz w:val="28"/>
        <w:szCs w:val="28"/>
      </w:rPr>
      <w:t>1351</w:t>
    </w:r>
    <w:r w:rsidR="00D24035">
      <w:rPr>
        <w:rFonts w:ascii="Arial" w:eastAsia="Arial" w:hAnsi="Arial" w:cs="Arial"/>
        <w:b/>
        <w:color w:val="000000"/>
        <w:sz w:val="28"/>
        <w:szCs w:val="28"/>
      </w:rPr>
      <w:t>:</w:t>
    </w:r>
    <w:r w:rsidR="00785050">
      <w:rPr>
        <w:rFonts w:ascii="Arial" w:eastAsia="Arial" w:hAnsi="Arial" w:cs="Arial"/>
        <w:b/>
        <w:color w:val="000000"/>
        <w:sz w:val="28"/>
        <w:szCs w:val="28"/>
      </w:rPr>
      <w:t>2023</w:t>
    </w:r>
  </w:p>
  <w:p w14:paraId="1A96959C" w14:textId="330DB19E" w:rsidR="00FE4197" w:rsidRPr="00D24035" w:rsidRDefault="00FE4197" w:rsidP="00D2403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DE75" w14:textId="43CF7203" w:rsidR="00FE4197" w:rsidRDefault="001238CA">
    <w:pPr>
      <w:pBdr>
        <w:top w:val="nil"/>
        <w:left w:val="nil"/>
        <w:bottom w:val="nil"/>
        <w:right w:val="nil"/>
        <w:between w:val="nil"/>
      </w:pBdr>
      <w:tabs>
        <w:tab w:val="center" w:pos="4320"/>
        <w:tab w:val="right" w:pos="8640"/>
      </w:tabs>
      <w:jc w:val="right"/>
      <w:rPr>
        <w:rFonts w:ascii="Arial" w:eastAsia="Arial" w:hAnsi="Arial" w:cs="Arial"/>
        <w:b/>
        <w:color w:val="000000"/>
      </w:rPr>
    </w:pPr>
    <w:r>
      <w:rPr>
        <w:color w:val="000000"/>
      </w:rPr>
      <w:pict w14:anchorId="6AA52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6" type="#_x0000_t136" style="position:absolute;left:0;text-align:left;margin-left:0;margin-top:0;width:811.5pt;height:26.25pt;rotation:315;z-index:-251660800;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785050">
      <w:rPr>
        <w:rFonts w:ascii="Arial" w:eastAsia="Arial" w:hAnsi="Arial" w:cs="Arial"/>
        <w:b/>
        <w:color w:val="000000"/>
        <w:sz w:val="28"/>
        <w:szCs w:val="28"/>
      </w:rPr>
      <w:t>D</w:t>
    </w:r>
    <w:r>
      <w:rPr>
        <w:rFonts w:ascii="Arial" w:eastAsia="Arial" w:hAnsi="Arial" w:cs="Arial"/>
        <w:b/>
        <w:color w:val="000000"/>
        <w:sz w:val="28"/>
        <w:szCs w:val="28"/>
      </w:rPr>
      <w:t xml:space="preserve">ARS </w:t>
    </w:r>
    <w:r w:rsidR="00D840BC">
      <w:rPr>
        <w:rFonts w:ascii="Arial" w:eastAsia="Arial" w:hAnsi="Arial" w:cs="Arial"/>
        <w:b/>
        <w:color w:val="000000"/>
        <w:sz w:val="28"/>
        <w:szCs w:val="28"/>
      </w:rPr>
      <w:t>1351</w:t>
    </w:r>
    <w:r>
      <w:rPr>
        <w:rFonts w:ascii="Arial" w:eastAsia="Arial" w:hAnsi="Arial" w:cs="Arial"/>
        <w:b/>
        <w:color w:val="000000"/>
        <w:sz w:val="28"/>
        <w:szCs w:val="28"/>
      </w:rPr>
      <w:t>:</w:t>
    </w:r>
    <w:r w:rsidR="00785050">
      <w:rPr>
        <w:rFonts w:ascii="Arial" w:eastAsia="Arial" w:hAnsi="Arial" w:cs="Arial"/>
        <w:b/>
        <w:color w:val="000000"/>
        <w:sz w:val="28"/>
        <w:szCs w:val="28"/>
      </w:rPr>
      <w:t>2023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29E3" w14:textId="77777777" w:rsidR="00FE4197" w:rsidRDefault="001238CA">
    <w:pPr>
      <w:pBdr>
        <w:top w:val="nil"/>
        <w:left w:val="nil"/>
        <w:bottom w:val="nil"/>
        <w:right w:val="nil"/>
        <w:between w:val="nil"/>
      </w:pBdr>
      <w:tabs>
        <w:tab w:val="center" w:pos="4320"/>
        <w:tab w:val="right" w:pos="8640"/>
      </w:tabs>
      <w:rPr>
        <w:color w:val="000000"/>
      </w:rPr>
    </w:pPr>
    <w:r>
      <w:rPr>
        <w:color w:val="000000"/>
      </w:rPr>
      <w:pict w14:anchorId="5D0C6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5" type="#_x0000_t136" style="position:absolute;margin-left:0;margin-top:0;width:811.5pt;height:26.25pt;rotation:315;z-index:-251659776;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613B" w14:textId="7E44FC37" w:rsidR="00FE4197" w:rsidRDefault="001238CA">
    <w:pPr>
      <w:pBdr>
        <w:top w:val="nil"/>
        <w:left w:val="nil"/>
        <w:bottom w:val="nil"/>
        <w:right w:val="nil"/>
        <w:between w:val="nil"/>
      </w:pBdr>
      <w:tabs>
        <w:tab w:val="center" w:pos="4320"/>
        <w:tab w:val="right" w:pos="8640"/>
      </w:tabs>
      <w:rPr>
        <w:color w:val="000000"/>
      </w:rPr>
    </w:pPr>
    <w:r>
      <w:rPr>
        <w:color w:val="000000"/>
      </w:rPr>
      <w:pict w14:anchorId="3FDC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1" type="#_x0000_t136" style="position:absolute;margin-left:0;margin-top:0;width:811.5pt;height:26.25pt;rotation:315;z-index:-251655680;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785050">
      <w:rPr>
        <w:rFonts w:ascii="Arial" w:eastAsia="Arial" w:hAnsi="Arial" w:cs="Arial"/>
        <w:b/>
        <w:color w:val="000000"/>
        <w:sz w:val="28"/>
        <w:szCs w:val="28"/>
      </w:rPr>
      <w:t>D</w:t>
    </w:r>
    <w:r>
      <w:rPr>
        <w:rFonts w:ascii="Arial" w:eastAsia="Arial" w:hAnsi="Arial" w:cs="Arial"/>
        <w:b/>
        <w:color w:val="000000"/>
        <w:sz w:val="28"/>
        <w:szCs w:val="28"/>
      </w:rPr>
      <w:t xml:space="preserve">ARS </w:t>
    </w:r>
    <w:r w:rsidR="00D840BC">
      <w:rPr>
        <w:rFonts w:ascii="Arial" w:eastAsia="Arial" w:hAnsi="Arial" w:cs="Arial"/>
        <w:b/>
        <w:color w:val="000000"/>
        <w:sz w:val="28"/>
        <w:szCs w:val="28"/>
      </w:rPr>
      <w:t>1351</w:t>
    </w:r>
    <w:r>
      <w:rPr>
        <w:rFonts w:ascii="Arial" w:eastAsia="Arial" w:hAnsi="Arial" w:cs="Arial"/>
        <w:b/>
        <w:color w:val="000000"/>
        <w:sz w:val="28"/>
        <w:szCs w:val="28"/>
      </w:rPr>
      <w:t>:</w:t>
    </w:r>
    <w:r w:rsidR="00785050">
      <w:rPr>
        <w:rFonts w:ascii="Arial" w:eastAsia="Arial" w:hAnsi="Arial" w:cs="Arial"/>
        <w:b/>
        <w:color w:val="000000"/>
        <w:sz w:val="28"/>
        <w:szCs w:val="28"/>
      </w:rPr>
      <w:t>2023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8D10" w14:textId="7F51CC05" w:rsidR="00FE4197" w:rsidRDefault="001238CA">
    <w:pPr>
      <w:pBdr>
        <w:top w:val="nil"/>
        <w:left w:val="nil"/>
        <w:bottom w:val="nil"/>
        <w:right w:val="nil"/>
        <w:between w:val="nil"/>
      </w:pBdr>
      <w:tabs>
        <w:tab w:val="center" w:pos="4320"/>
        <w:tab w:val="right" w:pos="8640"/>
        <w:tab w:val="left" w:pos="5760"/>
      </w:tabs>
      <w:jc w:val="right"/>
      <w:rPr>
        <w:rFonts w:ascii="Arial" w:eastAsia="Arial" w:hAnsi="Arial" w:cs="Arial"/>
        <w:b/>
        <w:color w:val="000000"/>
      </w:rPr>
    </w:pPr>
    <w:r>
      <w:rPr>
        <w:color w:val="000000"/>
      </w:rPr>
      <w:pict w14:anchorId="0DF2D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811.5pt;height:26.25pt;rotation:315;z-index:-251657728;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r w:rsidR="00785050">
      <w:rPr>
        <w:rFonts w:ascii="Arial" w:eastAsia="Arial" w:hAnsi="Arial" w:cs="Arial"/>
        <w:b/>
        <w:color w:val="000000"/>
        <w:sz w:val="28"/>
        <w:szCs w:val="28"/>
      </w:rPr>
      <w:t>D</w:t>
    </w:r>
    <w:r>
      <w:rPr>
        <w:rFonts w:ascii="Arial" w:eastAsia="Arial" w:hAnsi="Arial" w:cs="Arial"/>
        <w:b/>
        <w:color w:val="000000"/>
        <w:sz w:val="28"/>
        <w:szCs w:val="28"/>
      </w:rPr>
      <w:t xml:space="preserve">ARS </w:t>
    </w:r>
    <w:r w:rsidR="00D840BC">
      <w:rPr>
        <w:rFonts w:ascii="Arial" w:eastAsia="Arial" w:hAnsi="Arial" w:cs="Arial"/>
        <w:b/>
        <w:color w:val="000000"/>
        <w:sz w:val="28"/>
        <w:szCs w:val="28"/>
      </w:rPr>
      <w:t>1351</w:t>
    </w:r>
    <w:r>
      <w:rPr>
        <w:rFonts w:ascii="Arial" w:eastAsia="Arial" w:hAnsi="Arial" w:cs="Arial"/>
        <w:b/>
        <w:color w:val="000000"/>
        <w:sz w:val="28"/>
        <w:szCs w:val="28"/>
      </w:rPr>
      <w:t>:</w:t>
    </w:r>
    <w:r w:rsidR="00785050">
      <w:rPr>
        <w:rFonts w:ascii="Arial" w:eastAsia="Arial" w:hAnsi="Arial" w:cs="Arial"/>
        <w:b/>
        <w:color w:val="000000"/>
        <w:sz w:val="28"/>
        <w:szCs w:val="28"/>
      </w:rPr>
      <w:t>2023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614B8" w14:textId="77777777" w:rsidR="00FE4197" w:rsidRDefault="001238CA">
    <w:pPr>
      <w:pBdr>
        <w:top w:val="nil"/>
        <w:left w:val="nil"/>
        <w:bottom w:val="nil"/>
        <w:right w:val="nil"/>
        <w:between w:val="nil"/>
      </w:pBdr>
      <w:tabs>
        <w:tab w:val="center" w:pos="4320"/>
        <w:tab w:val="right" w:pos="8640"/>
      </w:tabs>
      <w:rPr>
        <w:color w:val="000000"/>
      </w:rPr>
    </w:pPr>
    <w:r>
      <w:rPr>
        <w:color w:val="000000"/>
      </w:rPr>
      <w:pict w14:anchorId="387C7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2" type="#_x0000_t136" style="position:absolute;margin-left:0;margin-top:0;width:811.5pt;height:26.25pt;rotation:315;z-index:-251656704;visibility:visible;mso-position-horizontal:center;mso-position-horizontal-relative:margin;mso-position-vertical:center;mso-position-vertical-relative:margin" fillcolor="#ffc000" stroked="f">
          <v:fill opacity=".5"/>
          <v:textpath style="font-family:&quot;&amp;quot&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522E"/>
    <w:multiLevelType w:val="multilevel"/>
    <w:tmpl w:val="C0949712"/>
    <w:lvl w:ilvl="0">
      <w:start w:val="5"/>
      <w:numFmt w:val="decimal"/>
      <w:pStyle w:val="H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503733"/>
    <w:multiLevelType w:val="hybridMultilevel"/>
    <w:tmpl w:val="B1A0FC9C"/>
    <w:lvl w:ilvl="0" w:tplc="B5F2AA22">
      <w:start w:val="1"/>
      <w:numFmt w:val="lowerLetter"/>
      <w:lvlText w:val="%1)"/>
      <w:lvlJc w:val="left"/>
      <w:pPr>
        <w:ind w:left="539" w:hanging="361"/>
      </w:pPr>
      <w:rPr>
        <w:rFonts w:ascii="Arial" w:eastAsia="Arial" w:hAnsi="Arial" w:cs="Arial" w:hint="default"/>
        <w:b w:val="0"/>
        <w:bCs w:val="0"/>
        <w:i w:val="0"/>
        <w:iCs w:val="0"/>
        <w:spacing w:val="-1"/>
        <w:w w:val="99"/>
        <w:sz w:val="20"/>
        <w:szCs w:val="20"/>
        <w:lang w:val="en-US" w:eastAsia="en-US" w:bidi="ar-SA"/>
      </w:rPr>
    </w:lvl>
    <w:lvl w:ilvl="1" w:tplc="587C1C38">
      <w:numFmt w:val="bullet"/>
      <w:lvlText w:val="•"/>
      <w:lvlJc w:val="left"/>
      <w:pPr>
        <w:ind w:left="1600" w:hanging="361"/>
      </w:pPr>
      <w:rPr>
        <w:rFonts w:hint="default"/>
        <w:lang w:val="en-US" w:eastAsia="en-US" w:bidi="ar-SA"/>
      </w:rPr>
    </w:lvl>
    <w:lvl w:ilvl="2" w:tplc="F132A72E">
      <w:numFmt w:val="bullet"/>
      <w:lvlText w:val="•"/>
      <w:lvlJc w:val="left"/>
      <w:pPr>
        <w:ind w:left="2660" w:hanging="361"/>
      </w:pPr>
      <w:rPr>
        <w:rFonts w:hint="default"/>
        <w:lang w:val="en-US" w:eastAsia="en-US" w:bidi="ar-SA"/>
      </w:rPr>
    </w:lvl>
    <w:lvl w:ilvl="3" w:tplc="1646E6C8">
      <w:numFmt w:val="bullet"/>
      <w:lvlText w:val="•"/>
      <w:lvlJc w:val="left"/>
      <w:pPr>
        <w:ind w:left="3720" w:hanging="361"/>
      </w:pPr>
      <w:rPr>
        <w:rFonts w:hint="default"/>
        <w:lang w:val="en-US" w:eastAsia="en-US" w:bidi="ar-SA"/>
      </w:rPr>
    </w:lvl>
    <w:lvl w:ilvl="4" w:tplc="27541AA2">
      <w:numFmt w:val="bullet"/>
      <w:lvlText w:val="•"/>
      <w:lvlJc w:val="left"/>
      <w:pPr>
        <w:ind w:left="4780" w:hanging="361"/>
      </w:pPr>
      <w:rPr>
        <w:rFonts w:hint="default"/>
        <w:lang w:val="en-US" w:eastAsia="en-US" w:bidi="ar-SA"/>
      </w:rPr>
    </w:lvl>
    <w:lvl w:ilvl="5" w:tplc="03ECCFAA">
      <w:numFmt w:val="bullet"/>
      <w:lvlText w:val="•"/>
      <w:lvlJc w:val="left"/>
      <w:pPr>
        <w:ind w:left="5840" w:hanging="361"/>
      </w:pPr>
      <w:rPr>
        <w:rFonts w:hint="default"/>
        <w:lang w:val="en-US" w:eastAsia="en-US" w:bidi="ar-SA"/>
      </w:rPr>
    </w:lvl>
    <w:lvl w:ilvl="6" w:tplc="36523C12">
      <w:numFmt w:val="bullet"/>
      <w:lvlText w:val="•"/>
      <w:lvlJc w:val="left"/>
      <w:pPr>
        <w:ind w:left="6900" w:hanging="361"/>
      </w:pPr>
      <w:rPr>
        <w:rFonts w:hint="default"/>
        <w:lang w:val="en-US" w:eastAsia="en-US" w:bidi="ar-SA"/>
      </w:rPr>
    </w:lvl>
    <w:lvl w:ilvl="7" w:tplc="F524EA30">
      <w:numFmt w:val="bullet"/>
      <w:lvlText w:val="•"/>
      <w:lvlJc w:val="left"/>
      <w:pPr>
        <w:ind w:left="7960" w:hanging="361"/>
      </w:pPr>
      <w:rPr>
        <w:rFonts w:hint="default"/>
        <w:lang w:val="en-US" w:eastAsia="en-US" w:bidi="ar-SA"/>
      </w:rPr>
    </w:lvl>
    <w:lvl w:ilvl="8" w:tplc="DFBA66A6">
      <w:numFmt w:val="bullet"/>
      <w:lvlText w:val="•"/>
      <w:lvlJc w:val="left"/>
      <w:pPr>
        <w:ind w:left="9020" w:hanging="361"/>
      </w:pPr>
      <w:rPr>
        <w:rFonts w:hint="default"/>
        <w:lang w:val="en-US" w:eastAsia="en-US" w:bidi="ar-SA"/>
      </w:rPr>
    </w:lvl>
  </w:abstractNum>
  <w:abstractNum w:abstractNumId="2" w15:restartNumberingAfterBreak="0">
    <w:nsid w:val="71A521D3"/>
    <w:multiLevelType w:val="multilevel"/>
    <w:tmpl w:val="86725478"/>
    <w:lvl w:ilvl="0">
      <w:start w:val="1"/>
      <w:numFmt w:val="decimal"/>
      <w:pStyle w:val="Agri-para-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8208A6"/>
    <w:multiLevelType w:val="multilevel"/>
    <w:tmpl w:val="366C468A"/>
    <w:lvl w:ilvl="0">
      <w:start w:val="1"/>
      <w:numFmt w:val="decimal"/>
      <w:lvlText w:val="%1."/>
      <w:lvlJc w:val="left"/>
      <w:pPr>
        <w:ind w:left="382" w:hanging="272"/>
        <w:jc w:val="righ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450" w:hanging="450"/>
      </w:pPr>
      <w:rPr>
        <w:rFonts w:hint="default"/>
        <w:spacing w:val="-1"/>
        <w:w w:val="100"/>
        <w:sz w:val="22"/>
        <w:szCs w:val="22"/>
        <w:lang w:val="en-US" w:eastAsia="en-US" w:bidi="ar-SA"/>
      </w:rPr>
    </w:lvl>
    <w:lvl w:ilvl="2">
      <w:start w:val="1"/>
      <w:numFmt w:val="decimal"/>
      <w:lvlText w:val="%1.%2.%3."/>
      <w:lvlJc w:val="left"/>
      <w:pPr>
        <w:ind w:left="940" w:hanging="634"/>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940" w:hanging="634"/>
      </w:pPr>
      <w:rPr>
        <w:rFonts w:hint="default"/>
        <w:lang w:val="en-US" w:eastAsia="en-US" w:bidi="ar-SA"/>
      </w:rPr>
    </w:lvl>
    <w:lvl w:ilvl="4">
      <w:numFmt w:val="bullet"/>
      <w:lvlText w:val="•"/>
      <w:lvlJc w:val="left"/>
      <w:pPr>
        <w:ind w:left="1197" w:hanging="634"/>
      </w:pPr>
      <w:rPr>
        <w:rFonts w:hint="default"/>
        <w:lang w:val="en-US" w:eastAsia="en-US" w:bidi="ar-SA"/>
      </w:rPr>
    </w:lvl>
    <w:lvl w:ilvl="5">
      <w:numFmt w:val="bullet"/>
      <w:lvlText w:val="•"/>
      <w:lvlJc w:val="left"/>
      <w:pPr>
        <w:ind w:left="1455" w:hanging="634"/>
      </w:pPr>
      <w:rPr>
        <w:rFonts w:hint="default"/>
        <w:lang w:val="en-US" w:eastAsia="en-US" w:bidi="ar-SA"/>
      </w:rPr>
    </w:lvl>
    <w:lvl w:ilvl="6">
      <w:numFmt w:val="bullet"/>
      <w:lvlText w:val="•"/>
      <w:lvlJc w:val="left"/>
      <w:pPr>
        <w:ind w:left="1712" w:hanging="634"/>
      </w:pPr>
      <w:rPr>
        <w:rFonts w:hint="default"/>
        <w:lang w:val="en-US" w:eastAsia="en-US" w:bidi="ar-SA"/>
      </w:rPr>
    </w:lvl>
    <w:lvl w:ilvl="7">
      <w:numFmt w:val="bullet"/>
      <w:lvlText w:val="•"/>
      <w:lvlJc w:val="left"/>
      <w:pPr>
        <w:ind w:left="1970" w:hanging="634"/>
      </w:pPr>
      <w:rPr>
        <w:rFonts w:hint="default"/>
        <w:lang w:val="en-US" w:eastAsia="en-US" w:bidi="ar-SA"/>
      </w:rPr>
    </w:lvl>
    <w:lvl w:ilvl="8">
      <w:numFmt w:val="bullet"/>
      <w:lvlText w:val="•"/>
      <w:lvlJc w:val="left"/>
      <w:pPr>
        <w:ind w:left="2227" w:hanging="634"/>
      </w:pPr>
      <w:rPr>
        <w:rFonts w:hint="default"/>
        <w:lang w:val="en-US" w:eastAsia="en-US" w:bidi="ar-SA"/>
      </w:rPr>
    </w:lvl>
  </w:abstractNum>
  <w:num w:numId="1">
    <w:abstractNumId w:val="2"/>
  </w:num>
  <w:num w:numId="2">
    <w:abstractNumId w:val="3"/>
  </w:num>
  <w:num w:numId="3">
    <w:abstractNumId w:val="1"/>
  </w:num>
  <w:num w:numId="4">
    <w:abstractNumId w:val="3"/>
  </w:num>
  <w:num w:numId="5">
    <w:abstractNumId w:val="3"/>
  </w:num>
  <w:num w:numId="6">
    <w:abstractNumId w:val="0"/>
  </w:num>
  <w:num w:numId="7">
    <w:abstractNumId w:val="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97"/>
    <w:rsid w:val="0005733B"/>
    <w:rsid w:val="000F5B2B"/>
    <w:rsid w:val="00112095"/>
    <w:rsid w:val="00116E39"/>
    <w:rsid w:val="001238CA"/>
    <w:rsid w:val="001566BF"/>
    <w:rsid w:val="001603C6"/>
    <w:rsid w:val="00190DD8"/>
    <w:rsid w:val="001B1C5D"/>
    <w:rsid w:val="002065F1"/>
    <w:rsid w:val="002C36F6"/>
    <w:rsid w:val="002D2A68"/>
    <w:rsid w:val="002D4156"/>
    <w:rsid w:val="002F0E6D"/>
    <w:rsid w:val="00376614"/>
    <w:rsid w:val="003816E4"/>
    <w:rsid w:val="003A456B"/>
    <w:rsid w:val="00413D36"/>
    <w:rsid w:val="004352E1"/>
    <w:rsid w:val="004433AA"/>
    <w:rsid w:val="0049341B"/>
    <w:rsid w:val="004A25CF"/>
    <w:rsid w:val="004D3D46"/>
    <w:rsid w:val="004D6E79"/>
    <w:rsid w:val="004E7C44"/>
    <w:rsid w:val="0058258B"/>
    <w:rsid w:val="00583B8D"/>
    <w:rsid w:val="005B1641"/>
    <w:rsid w:val="005D343F"/>
    <w:rsid w:val="005F13EE"/>
    <w:rsid w:val="005F60A9"/>
    <w:rsid w:val="005F7C49"/>
    <w:rsid w:val="00646F8C"/>
    <w:rsid w:val="006A04FA"/>
    <w:rsid w:val="006E1DAB"/>
    <w:rsid w:val="006F4F79"/>
    <w:rsid w:val="006F7952"/>
    <w:rsid w:val="007148D7"/>
    <w:rsid w:val="0071583A"/>
    <w:rsid w:val="0071770C"/>
    <w:rsid w:val="007474F0"/>
    <w:rsid w:val="00785050"/>
    <w:rsid w:val="00836B1E"/>
    <w:rsid w:val="00920B2F"/>
    <w:rsid w:val="00946B89"/>
    <w:rsid w:val="00963C20"/>
    <w:rsid w:val="009A5EA0"/>
    <w:rsid w:val="009B43DA"/>
    <w:rsid w:val="009C7A33"/>
    <w:rsid w:val="009D7391"/>
    <w:rsid w:val="00A213A8"/>
    <w:rsid w:val="00AA30F6"/>
    <w:rsid w:val="00AA5D10"/>
    <w:rsid w:val="00C062CB"/>
    <w:rsid w:val="00D24035"/>
    <w:rsid w:val="00D82AD6"/>
    <w:rsid w:val="00D840BC"/>
    <w:rsid w:val="00D93327"/>
    <w:rsid w:val="00E57F05"/>
    <w:rsid w:val="00E61444"/>
    <w:rsid w:val="00EC43B7"/>
    <w:rsid w:val="00F03BFB"/>
    <w:rsid w:val="00FA67F6"/>
    <w:rsid w:val="00FE244A"/>
    <w:rsid w:val="00FE344F"/>
    <w:rsid w:val="00FE4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AA4B645"/>
  <w15:docId w15:val="{828DFD60-6D68-4AF9-ADED-2FB728A9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right"/>
      <w:outlineLvl w:val="0"/>
    </w:pPr>
    <w:rPr>
      <w:rFonts w:ascii="Arial Narrow" w:hAnsi="Arial Narrow"/>
      <w:b/>
    </w:rPr>
  </w:style>
  <w:style w:type="paragraph" w:styleId="Heading2">
    <w:name w:val="heading 2"/>
    <w:basedOn w:val="Normal"/>
    <w:next w:val="Normal"/>
    <w:uiPriority w:val="9"/>
    <w:unhideWhenUsed/>
    <w:qFormat/>
    <w:pPr>
      <w:keepNext/>
      <w:outlineLvl w:val="1"/>
    </w:pPr>
    <w:rPr>
      <w:rFonts w:ascii="Arial Narrow" w:hAnsi="Arial Narrow"/>
      <w:b/>
      <w:sz w:val="28"/>
    </w:rPr>
  </w:style>
  <w:style w:type="paragraph" w:styleId="Heading3">
    <w:name w:val="heading 3"/>
    <w:basedOn w:val="Normal"/>
    <w:next w:val="Normal"/>
    <w:uiPriority w:val="9"/>
    <w:unhideWhenUsed/>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uiPriority w:val="9"/>
    <w:unhideWhenUsed/>
    <w:qFormat/>
    <w:pPr>
      <w:keepNext/>
      <w:jc w:val="center"/>
      <w:outlineLvl w:val="3"/>
    </w:pPr>
    <w:rPr>
      <w:rFonts w:ascii="Arial Narrow" w:hAnsi="Arial Narrow"/>
      <w:b/>
      <w:bCs/>
    </w:rPr>
  </w:style>
  <w:style w:type="paragraph" w:styleId="Heading5">
    <w:name w:val="heading 5"/>
    <w:basedOn w:val="Normal"/>
    <w:next w:val="Normal"/>
    <w:uiPriority w:val="9"/>
    <w:semiHidden/>
    <w:unhideWhenUsed/>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uiPriority w:val="9"/>
    <w:semiHidden/>
    <w:unhideWhenUsed/>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0">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
    <w:name w:val="H1"/>
    <w:basedOn w:val="Normal"/>
    <w:autoRedefine/>
    <w:rsid w:val="009A5EA0"/>
    <w:pPr>
      <w:numPr>
        <w:numId w:val="6"/>
      </w:numPr>
      <w:ind w:right="115" w:hanging="720"/>
    </w:pPr>
    <w:rPr>
      <w:rFonts w:ascii="Arial" w:hAnsi="Arial" w:cs="Arial"/>
      <w:b/>
      <w:bCs/>
      <w:color w:val="00000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1"/>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D24035"/>
    <w:pPr>
      <w:widowControl w:val="0"/>
      <w:autoSpaceDE w:val="0"/>
      <w:autoSpaceDN w:val="0"/>
      <w:spacing w:line="229" w:lineRule="exact"/>
      <w:ind w:left="112"/>
    </w:pPr>
    <w:rPr>
      <w:rFonts w:ascii="Arial" w:eastAsia="Arial" w:hAnsi="Arial" w:cs="Arial"/>
      <w:sz w:val="22"/>
      <w:szCs w:val="22"/>
      <w:lang w:val="en-US"/>
    </w:rPr>
  </w:style>
  <w:style w:type="paragraph" w:styleId="TOCHeading">
    <w:name w:val="TOC Heading"/>
    <w:basedOn w:val="Heading1"/>
    <w:next w:val="Normal"/>
    <w:uiPriority w:val="39"/>
    <w:unhideWhenUsed/>
    <w:qFormat/>
    <w:rsid w:val="00FA67F6"/>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Revision">
    <w:name w:val="Revision"/>
    <w:hidden/>
    <w:uiPriority w:val="99"/>
    <w:semiHidden/>
    <w:rsid w:val="0078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rso-oran.org/arso@arso-oran.org"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rso-oran.org"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rso-oran.org/arso@arso-oran.org"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www.arso-oran.org"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jcU0/PVP3F9PjAcxXP2fLRjSQ==">AMUW2mUCB+tbAEMK0EiMqRRU+ihs+vtdpiZ/uZT0SE08WCw+uFvPfpxDAGhNinvwiITm7riY5zrdJ1TvBrmhMn4BSIxbcE0W/kn/gf8srkZBWqe3GQiD2mDkN+dOQXVARuYwKA12iUvQKvq6Bx+K/TA0b+ykZz8aHM3pJGFxDKEnTVmyd4rU4xS1ygUc+Ae2NNbiCrDVZiMw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CA1B4CFBA6043A1F744A05126C066" ma:contentTypeVersion="" ma:contentTypeDescription="Create a new document." ma:contentTypeScope="" ma:versionID="344145cd5ed11a9ba0dd4a84e2efc3f6">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45FD24-5550-445E-B46B-3DF9C2ABB2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A52505-4760-49CC-99DB-77F49FD5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D11CF0-3896-4C42-80F6-7443EACD83AA}">
  <ds:schemaRefs>
    <ds:schemaRef ds:uri="http://schemas.microsoft.com/sharepoint/v3/contenttype/forms"/>
  </ds:schemaRefs>
</ds:datastoreItem>
</file>

<file path=customXml/itemProps5.xml><?xml version="1.0" encoding="utf-8"?>
<ds:datastoreItem xmlns:ds="http://schemas.openxmlformats.org/officeDocument/2006/customXml" ds:itemID="{303F7433-7481-4A9F-A881-C1F6580E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Kofi Brakoh</dc:creator>
  <cp:lastModifiedBy>Agnes Mdzomba</cp:lastModifiedBy>
  <cp:revision>2</cp:revision>
  <dcterms:created xsi:type="dcterms:W3CDTF">2023-12-21T11:22:00Z</dcterms:created>
  <dcterms:modified xsi:type="dcterms:W3CDTF">2023-12-21T11:22:00Z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0x010100B1FCA1B4CFBA6043A1F744A05126C066</vt:lpwstr>
  </property>
</Properties>
</file>